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F22" w:rsidRDefault="00DC6F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C6F22" w:rsidRDefault="00DC6F22">
      <w:pPr>
        <w:rPr>
          <w:rFonts w:ascii="Times New Roman" w:hAnsi="Times New Roman" w:cs="Times New Roman"/>
          <w:sz w:val="28"/>
          <w:szCs w:val="28"/>
        </w:rPr>
      </w:pPr>
    </w:p>
    <w:p w:rsidR="00DC6F22" w:rsidRPr="00DC6F22" w:rsidRDefault="00DC6F22" w:rsidP="00DC6F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DC6F22" w:rsidRDefault="00DC6F22">
      <w:pPr>
        <w:rPr>
          <w:rFonts w:ascii="Times New Roman" w:hAnsi="Times New Roman" w:cs="Times New Roman"/>
          <w:sz w:val="28"/>
          <w:szCs w:val="28"/>
        </w:rPr>
      </w:pPr>
    </w:p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AB0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64:24:000000:1773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</w:t>
      </w:r>
      <w:r>
        <w:rPr>
          <w:rFonts w:ascii="Times New Roman" w:hAnsi="Times New Roman" w:cs="Times New Roman"/>
          <w:sz w:val="28"/>
          <w:szCs w:val="28"/>
        </w:rPr>
        <w:t>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земли АО «Харитоновское</w:t>
      </w:r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>
        <w:rPr>
          <w:rFonts w:ascii="Times New Roman" w:hAnsi="Times New Roman" w:cs="Times New Roman"/>
          <w:sz w:val="28"/>
          <w:szCs w:val="28"/>
        </w:rPr>
        <w:t>ощадью 140</w:t>
      </w:r>
      <w:r w:rsidR="005B473E">
        <w:rPr>
          <w:rFonts w:ascii="Times New Roman" w:hAnsi="Times New Roman" w:cs="Times New Roman"/>
          <w:sz w:val="28"/>
          <w:szCs w:val="28"/>
        </w:rPr>
        <w:t>00000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5B473E" w:rsidRPr="00AD022F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Т.Н.</w:t>
      </w:r>
      <w:r w:rsidR="00AB0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Горбачева</w:t>
      </w:r>
    </w:p>
    <w:sectPr w:rsidR="005B473E" w:rsidRPr="00AD0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5B473E"/>
    <w:rsid w:val="00612C53"/>
    <w:rsid w:val="00702601"/>
    <w:rsid w:val="008E288C"/>
    <w:rsid w:val="00AB0782"/>
    <w:rsid w:val="00AD022F"/>
    <w:rsid w:val="00B16D97"/>
    <w:rsid w:val="00D10436"/>
    <w:rsid w:val="00DC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2021-01-25T07:48:00Z</dcterms:created>
  <dcterms:modified xsi:type="dcterms:W3CDTF">2022-02-02T04:32:00Z</dcterms:modified>
</cp:coreProperties>
</file>