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Look w:val="04A0"/>
      </w:tblPr>
      <w:tblGrid>
        <w:gridCol w:w="16233"/>
      </w:tblGrid>
      <w:tr w:rsidR="00426328" w:rsidTr="00426328">
        <w:tc>
          <w:tcPr>
            <w:tcW w:w="16233" w:type="dxa"/>
          </w:tcPr>
          <w:p w:rsidR="00426328" w:rsidRPr="00426328" w:rsidRDefault="00426328" w:rsidP="00426328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УГОЛОК ПО ГРАЖДАНСКОЙ ОБОРОНЕ</w:t>
            </w:r>
          </w:p>
        </w:tc>
      </w:tr>
    </w:tbl>
    <w:p w:rsidR="00426328" w:rsidRDefault="00A558B0">
      <w:r w:rsidRPr="00A558B0"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roundrect id="_x0000_s1026" style="position:absolute;margin-left:6.55pt;margin-top:8.7pt;width:796.05pt;height:137.9pt;z-index:251658240;mso-position-horizontal-relative:text;mso-position-vertical-relative:text" arcsize="10923f">
            <v:textbox>
              <w:txbxContent>
                <w:tbl>
                  <w:tblPr>
                    <w:tblW w:w="0" w:type="auto"/>
                    <w:tblInd w:w="392" w:type="dxa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ook w:val="04A0"/>
                  </w:tblPr>
                  <w:tblGrid>
                    <w:gridCol w:w="5245"/>
                    <w:gridCol w:w="9923"/>
                  </w:tblGrid>
                  <w:tr w:rsidR="008F5ACA" w:rsidRPr="008F5ACA" w:rsidTr="003203BB">
                    <w:tc>
                      <w:tcPr>
                        <w:tcW w:w="524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8F5ACA" w:rsidRPr="00F56829" w:rsidRDefault="008F5ACA" w:rsidP="00AC1E58">
                        <w:pPr>
                          <w:spacing w:after="0" w:line="216" w:lineRule="auto"/>
                          <w:jc w:val="center"/>
                          <w:rPr>
                            <w:rFonts w:ascii="Times New Roman" w:hAnsi="Times New Roman" w:cs="Times New Roman"/>
                            <w:sz w:val="26"/>
                            <w:szCs w:val="26"/>
                          </w:rPr>
                        </w:pPr>
                        <w:r w:rsidRPr="00F56829">
                          <w:rPr>
                            <w:rFonts w:ascii="Times New Roman" w:hAnsi="Times New Roman" w:cs="Times New Roman"/>
                            <w:sz w:val="26"/>
                            <w:szCs w:val="26"/>
                          </w:rPr>
                          <w:t>Сигнал гражданской обороны</w:t>
                        </w:r>
                      </w:p>
                      <w:p w:rsidR="008F5ACA" w:rsidRPr="00F56829" w:rsidRDefault="008F5ACA" w:rsidP="00AC1E58">
                        <w:pPr>
                          <w:spacing w:after="0" w:line="216" w:lineRule="auto"/>
                          <w:jc w:val="center"/>
                          <w:rPr>
                            <w:rFonts w:ascii="Times New Roman" w:hAnsi="Times New Roman" w:cs="Times New Roman"/>
                            <w:sz w:val="26"/>
                            <w:szCs w:val="26"/>
                          </w:rPr>
                        </w:pPr>
                        <w:r w:rsidRPr="00F56829">
                          <w:rPr>
                            <w:rFonts w:ascii="Times New Roman" w:hAnsi="Times New Roman" w:cs="Times New Roman"/>
                            <w:sz w:val="26"/>
                            <w:szCs w:val="26"/>
                          </w:rPr>
                          <w:t>«ВНИМАНИЕ – УГРОЗА БПЛА!»</w:t>
                        </w:r>
                      </w:p>
                      <w:p w:rsidR="008F5ACA" w:rsidRPr="008F5ACA" w:rsidRDefault="008F5ACA" w:rsidP="00AC1E58">
                        <w:pPr>
                          <w:spacing w:after="0" w:line="216" w:lineRule="auto"/>
                          <w:jc w:val="center"/>
                          <w:rPr>
                            <w:rFonts w:ascii="Times New Roman" w:hAnsi="Times New Roman" w:cs="Times New Roman"/>
                            <w:sz w:val="26"/>
                            <w:szCs w:val="26"/>
                          </w:rPr>
                        </w:pPr>
                        <w:r w:rsidRPr="008F5ACA">
                          <w:rPr>
                            <w:rFonts w:ascii="Times New Roman" w:hAnsi="Times New Roman" w:cs="Times New Roman"/>
                            <w:sz w:val="26"/>
                            <w:szCs w:val="26"/>
                          </w:rPr>
                          <w:t xml:space="preserve">(сопровождается включением сирен </w:t>
                        </w:r>
                      </w:p>
                      <w:p w:rsidR="008F5ACA" w:rsidRPr="008F5ACA" w:rsidRDefault="008F5ACA" w:rsidP="00AC1E58">
                        <w:pPr>
                          <w:spacing w:after="0" w:line="216" w:lineRule="auto"/>
                          <w:jc w:val="center"/>
                          <w:rPr>
                            <w:rFonts w:ascii="Times New Roman" w:hAnsi="Times New Roman" w:cs="Times New Roman"/>
                            <w:sz w:val="26"/>
                            <w:szCs w:val="26"/>
                          </w:rPr>
                        </w:pPr>
                        <w:r w:rsidRPr="008F5ACA">
                          <w:rPr>
                            <w:rFonts w:ascii="Times New Roman" w:hAnsi="Times New Roman" w:cs="Times New Roman"/>
                            <w:sz w:val="26"/>
                            <w:szCs w:val="26"/>
                          </w:rPr>
                          <w:t>и громкоговорителей с последующим доведением экстренной информации)</w:t>
                        </w:r>
                      </w:p>
                      <w:p w:rsidR="008F5ACA" w:rsidRPr="008F5ACA" w:rsidRDefault="008F5ACA" w:rsidP="00AC1E58">
                        <w:pPr>
                          <w:spacing w:after="0" w:line="216" w:lineRule="auto"/>
                          <w:jc w:val="center"/>
                          <w:rPr>
                            <w:rFonts w:ascii="Times New Roman" w:hAnsi="Times New Roman" w:cs="Times New Roman"/>
                            <w:sz w:val="26"/>
                            <w:szCs w:val="26"/>
                          </w:rPr>
                        </w:pPr>
                        <w:r w:rsidRPr="008F5ACA">
                          <w:rPr>
                            <w:rFonts w:ascii="Times New Roman" w:hAnsi="Times New Roman" w:cs="Times New Roman"/>
                            <w:sz w:val="26"/>
                            <w:szCs w:val="26"/>
                          </w:rPr>
                          <w:t xml:space="preserve">предупреждает население о возникновении непосредственной опасности </w:t>
                        </w:r>
                      </w:p>
                      <w:p w:rsidR="008F5ACA" w:rsidRPr="00F56829" w:rsidRDefault="008F5ACA" w:rsidP="00AC1E58">
                        <w:pPr>
                          <w:spacing w:after="0" w:line="216" w:lineRule="auto"/>
                          <w:jc w:val="center"/>
                        </w:pPr>
                        <w:r w:rsidRPr="008F5ACA">
                          <w:rPr>
                            <w:rFonts w:ascii="Times New Roman" w:hAnsi="Times New Roman" w:cs="Times New Roman"/>
                            <w:sz w:val="26"/>
                            <w:szCs w:val="26"/>
                          </w:rPr>
                          <w:t>и необходимости принятия мер защиты</w:t>
                        </w:r>
                      </w:p>
                    </w:tc>
                    <w:tc>
                      <w:tcPr>
                        <w:tcW w:w="992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8F5ACA" w:rsidRDefault="008F5ACA" w:rsidP="00AC1E58">
                        <w:pPr>
                          <w:spacing w:after="0" w:line="216" w:lineRule="auto"/>
                          <w:ind w:right="-34"/>
                          <w:jc w:val="both"/>
                          <w:rPr>
                            <w:rFonts w:ascii="Times New Roman" w:hAnsi="Times New Roman" w:cs="Times New Roman"/>
                            <w:sz w:val="26"/>
                            <w:szCs w:val="26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6"/>
                            <w:szCs w:val="26"/>
                          </w:rPr>
                          <w:t>Порядок действий населения по сигналу «ВНИМАНИЕ ВСЕМ!»:</w:t>
                        </w:r>
                      </w:p>
                      <w:p w:rsidR="008F5ACA" w:rsidRDefault="008F5ACA" w:rsidP="00AC1E58">
                        <w:pPr>
                          <w:spacing w:after="0" w:line="216" w:lineRule="auto"/>
                          <w:ind w:right="-34"/>
                          <w:jc w:val="both"/>
                          <w:rPr>
                            <w:rFonts w:ascii="Times New Roman" w:hAnsi="Times New Roman" w:cs="Times New Roman"/>
                            <w:sz w:val="26"/>
                            <w:szCs w:val="26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6"/>
                            <w:szCs w:val="26"/>
                          </w:rPr>
                          <w:t>- включите телевизор, радиоприемник (и другие имеющиеся источники информации);</w:t>
                        </w:r>
                      </w:p>
                      <w:p w:rsidR="008F5ACA" w:rsidRDefault="008F5ACA" w:rsidP="00AC1E58">
                        <w:pPr>
                          <w:spacing w:after="0" w:line="216" w:lineRule="auto"/>
                          <w:ind w:right="-34"/>
                          <w:jc w:val="both"/>
                          <w:rPr>
                            <w:rFonts w:ascii="Times New Roman" w:hAnsi="Times New Roman" w:cs="Times New Roman"/>
                            <w:sz w:val="26"/>
                            <w:szCs w:val="26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6"/>
                            <w:szCs w:val="26"/>
                          </w:rPr>
                          <w:t>- прослушайте (прочитайте) сообщение о сложившейся ситуации и порядке действий (пользуйтесь информацией, поступающей только от официальных источников);</w:t>
                        </w:r>
                      </w:p>
                      <w:p w:rsidR="008F5ACA" w:rsidRDefault="008F5ACA" w:rsidP="00AC1E58">
                        <w:pPr>
                          <w:spacing w:after="0" w:line="216" w:lineRule="auto"/>
                          <w:ind w:right="-34"/>
                          <w:jc w:val="both"/>
                          <w:rPr>
                            <w:rFonts w:ascii="Times New Roman" w:hAnsi="Times New Roman" w:cs="Times New Roman"/>
                            <w:sz w:val="26"/>
                            <w:szCs w:val="26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6"/>
                            <w:szCs w:val="26"/>
                          </w:rPr>
                          <w:t>- доведите полученную информацию до родственников и соседей (они могли не слышать сигнал);</w:t>
                        </w:r>
                      </w:p>
                      <w:p w:rsidR="008F5ACA" w:rsidRDefault="008F5ACA" w:rsidP="00AC1E58">
                        <w:pPr>
                          <w:spacing w:after="0" w:line="216" w:lineRule="auto"/>
                          <w:ind w:right="-34"/>
                          <w:jc w:val="both"/>
                          <w:rPr>
                            <w:rFonts w:ascii="Times New Roman" w:hAnsi="Times New Roman" w:cs="Times New Roman"/>
                            <w:sz w:val="26"/>
                            <w:szCs w:val="26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6"/>
                            <w:szCs w:val="26"/>
                          </w:rPr>
                          <w:t>- выключите освещение, перекройте газ и воду);</w:t>
                        </w:r>
                      </w:p>
                      <w:p w:rsidR="008F5ACA" w:rsidRDefault="008F5ACA" w:rsidP="00AC1E58">
                        <w:pPr>
                          <w:spacing w:after="0" w:line="216" w:lineRule="auto"/>
                          <w:ind w:right="-34"/>
                          <w:jc w:val="both"/>
                          <w:rPr>
                            <w:rFonts w:ascii="Times New Roman" w:hAnsi="Times New Roman" w:cs="Times New Roman"/>
                            <w:sz w:val="26"/>
                            <w:szCs w:val="26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6"/>
                            <w:szCs w:val="26"/>
                          </w:rPr>
                          <w:t>- действуйте в соответствии с полученным сообщением;</w:t>
                        </w:r>
                      </w:p>
                      <w:p w:rsidR="008F5ACA" w:rsidRPr="008F5ACA" w:rsidRDefault="008F5ACA" w:rsidP="00AC1E58">
                        <w:pPr>
                          <w:spacing w:after="0" w:line="216" w:lineRule="auto"/>
                          <w:ind w:right="-34"/>
                          <w:jc w:val="both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6"/>
                            <w:szCs w:val="26"/>
                          </w:rPr>
                          <w:t>- сохраняйте спокойствие и не паникуйте.</w:t>
                        </w:r>
                      </w:p>
                    </w:tc>
                  </w:tr>
                </w:tbl>
                <w:p w:rsidR="008F5ACA" w:rsidRDefault="008F5ACA"/>
              </w:txbxContent>
            </v:textbox>
          </v:roundrect>
        </w:pict>
      </w:r>
    </w:p>
    <w:p w:rsidR="00426328" w:rsidRPr="00426328" w:rsidRDefault="00426328" w:rsidP="00426328"/>
    <w:p w:rsidR="00426328" w:rsidRDefault="00426328" w:rsidP="00426328"/>
    <w:p w:rsidR="00A07B17" w:rsidRDefault="00A07B17" w:rsidP="00426328"/>
    <w:p w:rsidR="00426328" w:rsidRDefault="00426328" w:rsidP="00426328"/>
    <w:p w:rsidR="008F5ACA" w:rsidRDefault="008F5ACA" w:rsidP="00426328"/>
    <w:p w:rsidR="008F5ACA" w:rsidRDefault="008F5ACA" w:rsidP="008F5AC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ПОРЯДОК ДЕЙСТВИЙ НАСЕЛЕНИЯ ПРИ ОПАСНОСТИ</w:t>
      </w:r>
    </w:p>
    <w:p w:rsidR="00591773" w:rsidRDefault="00A558B0" w:rsidP="008F5AC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noProof/>
          <w:sz w:val="28"/>
          <w:szCs w:val="28"/>
          <w:u w:val="single"/>
          <w:lang w:eastAsia="ru-RU"/>
        </w:rPr>
        <w:pict>
          <v:shapetype id="_x0000_t65" coordsize="21600,21600" o:spt="65" adj="18900" path="m,l,21600@0,21600,21600@0,21600,xem@0,21600nfl@3@5c@7@9@11@13,21600@0e">
            <v:formulas>
              <v:f eqn="val #0"/>
              <v:f eqn="sum 21600 0 @0"/>
              <v:f eqn="prod @1 8481 32768"/>
              <v:f eqn="sum @2 @0 0"/>
              <v:f eqn="prod @1 1117 32768"/>
              <v:f eqn="sum @4 @0 0"/>
              <v:f eqn="prod @1 11764 32768"/>
              <v:f eqn="sum @6 @0 0"/>
              <v:f eqn="prod @1 6144 32768"/>
              <v:f eqn="sum @8 @0 0"/>
              <v:f eqn="prod @1 20480 32768"/>
              <v:f eqn="sum @10 @0 0"/>
              <v:f eqn="prod @1 6144 32768"/>
              <v:f eqn="sum @12 @0 0"/>
            </v:formulas>
            <v:path o:extrusionok="f" gradientshapeok="t" o:connecttype="rect" textboxrect="0,0,21600,@13"/>
            <v:handles>
              <v:h position="#0,bottomRight" xrange="10800,21600"/>
            </v:handles>
            <o:complex v:ext="view"/>
          </v:shapetype>
          <v:shape id="_x0000_s1028" type="#_x0000_t65" style="position:absolute;left:0;text-align:left;margin-left:439.9pt;margin-top:5.85pt;width:350.5pt;height:131.6pt;z-index:251660288">
            <v:textbox>
              <w:txbxContent>
                <w:p w:rsidR="00736BE2" w:rsidRDefault="00736BE2" w:rsidP="00AC1E58">
                  <w:pPr>
                    <w:spacing w:after="0" w:line="216" w:lineRule="auto"/>
                    <w:jc w:val="center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>
                    <w:rPr>
                      <w:rFonts w:ascii="Times New Roman" w:hAnsi="Times New Roman" w:cs="Times New Roman"/>
                      <w:sz w:val="26"/>
                      <w:szCs w:val="26"/>
                    </w:rPr>
                    <w:t>УКРЫТИЕ НАСЕЛЕНИЯ</w:t>
                  </w:r>
                </w:p>
                <w:p w:rsidR="00736BE2" w:rsidRDefault="00736BE2" w:rsidP="00AC1E58">
                  <w:pPr>
                    <w:spacing w:after="0" w:line="216" w:lineRule="auto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>
                    <w:rPr>
                      <w:rFonts w:ascii="Times New Roman" w:hAnsi="Times New Roman" w:cs="Times New Roman"/>
                      <w:sz w:val="26"/>
                      <w:szCs w:val="26"/>
                    </w:rPr>
                    <w:t>Для укрытия населения используются заглубленные помещения и другие сооружения подземного пространства.</w:t>
                  </w:r>
                </w:p>
                <w:p w:rsidR="00736BE2" w:rsidRDefault="00736BE2" w:rsidP="00AC1E58">
                  <w:pPr>
                    <w:spacing w:after="0" w:line="216" w:lineRule="auto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>
                    <w:rPr>
                      <w:rFonts w:ascii="Times New Roman" w:hAnsi="Times New Roman" w:cs="Times New Roman"/>
                      <w:sz w:val="26"/>
                      <w:szCs w:val="26"/>
                    </w:rPr>
                    <w:t>Если сигнал застал Вас на улице или в транспорте, не следует торопиться домой, необходимо укрыться в том районе, где застал сигнал. Для этого нужно отыскать ближайшее заглубленное помещение.</w:t>
                  </w:r>
                </w:p>
                <w:p w:rsidR="00736BE2" w:rsidRPr="00090D40" w:rsidRDefault="00736BE2" w:rsidP="00AC1E58">
                  <w:pPr>
                    <w:spacing w:after="0" w:line="216" w:lineRule="auto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090D40">
                    <w:rPr>
                      <w:rFonts w:ascii="Times New Roman" w:hAnsi="Times New Roman" w:cs="Times New Roman"/>
                      <w:sz w:val="28"/>
                      <w:szCs w:val="28"/>
                    </w:rPr>
                    <w:t>Ваше укрытие находится здесь:</w:t>
                  </w:r>
                </w:p>
                <w:p w:rsidR="00090D40" w:rsidRDefault="00090D40">
                  <w:pPr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  <w:p w:rsidR="00090D40" w:rsidRPr="00736BE2" w:rsidRDefault="00090D40">
                  <w:pPr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</w:txbxContent>
            </v:textbox>
          </v:shape>
        </w:pict>
      </w:r>
      <w:r>
        <w:rPr>
          <w:rFonts w:ascii="Times New Roman" w:hAnsi="Times New Roman" w:cs="Times New Roman"/>
          <w:b/>
          <w:noProof/>
          <w:sz w:val="28"/>
          <w:szCs w:val="28"/>
          <w:u w:val="single"/>
          <w:lang w:eastAsia="ru-RU"/>
        </w:rPr>
        <w:pict>
          <v:shape id="_x0000_s1027" type="#_x0000_t65" style="position:absolute;left:0;text-align:left;margin-left:2.45pt;margin-top:5.85pt;width:428.65pt;height:201.6pt;z-index:251659264">
            <v:textbox>
              <w:txbxContent>
                <w:p w:rsidR="00090D40" w:rsidRDefault="00090D40" w:rsidP="00AC1E58">
                  <w:pPr>
                    <w:spacing w:after="0" w:line="216" w:lineRule="auto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 w:rsidRPr="00591773">
                    <w:rPr>
                      <w:rFonts w:ascii="Times New Roman" w:hAnsi="Times New Roman" w:cs="Times New Roman"/>
                      <w:sz w:val="26"/>
                      <w:szCs w:val="26"/>
                    </w:rPr>
                    <w:t>ПРИ АТАКЕ БЕСПИЛОТНОГО ЛЕТАТЕЛЬНОГО АППАРАТА</w:t>
                  </w:r>
                </w:p>
                <w:p w:rsidR="00090D40" w:rsidRDefault="00090D40" w:rsidP="00AC1E58">
                  <w:pPr>
                    <w:spacing w:after="0" w:line="216" w:lineRule="auto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>
                    <w:rPr>
                      <w:rFonts w:ascii="Times New Roman" w:hAnsi="Times New Roman" w:cs="Times New Roman"/>
                      <w:sz w:val="26"/>
                      <w:szCs w:val="26"/>
                    </w:rPr>
                    <w:t>1. После получения информации об угрозе действуйте быстро, спокойно и без паники.</w:t>
                  </w:r>
                </w:p>
                <w:p w:rsidR="00090D40" w:rsidRDefault="00090D40" w:rsidP="00AC1E58">
                  <w:pPr>
                    <w:spacing w:after="0" w:line="216" w:lineRule="auto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>
                    <w:rPr>
                      <w:rFonts w:ascii="Times New Roman" w:hAnsi="Times New Roman" w:cs="Times New Roman"/>
                      <w:sz w:val="26"/>
                      <w:szCs w:val="26"/>
                    </w:rPr>
                    <w:t>2. Если Вы понимаете, что беспилотник направляется к зданию, внутри которого Вы находитесь, немедленно спускайтесь на нижние этажи или в подвал. Укройтесь в помещениях с минимальным количеством стеклянных конструкций.</w:t>
                  </w:r>
                </w:p>
                <w:p w:rsidR="00090D40" w:rsidRDefault="00090D40" w:rsidP="00AC1E58">
                  <w:pPr>
                    <w:spacing w:after="0" w:line="216" w:lineRule="auto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>
                    <w:rPr>
                      <w:rFonts w:ascii="Times New Roman" w:hAnsi="Times New Roman" w:cs="Times New Roman"/>
                      <w:sz w:val="26"/>
                      <w:szCs w:val="26"/>
                    </w:rPr>
                    <w:t>3. Если Вы находитесь в квартире, не подходите к окнам. Пройдите в глубь комнаты или в те помещения, которые расположены между несущими стенами и не имеют окон (ванная комната, коридор, кладовая).</w:t>
                  </w:r>
                </w:p>
                <w:p w:rsidR="00090D40" w:rsidRDefault="00090D40" w:rsidP="00AC1E58">
                  <w:pPr>
                    <w:spacing w:after="0" w:line="216" w:lineRule="auto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>
                    <w:rPr>
                      <w:rFonts w:ascii="Times New Roman" w:hAnsi="Times New Roman" w:cs="Times New Roman"/>
                      <w:sz w:val="26"/>
                      <w:szCs w:val="26"/>
                    </w:rPr>
                    <w:t>4. Если в момент экстренной ситуации Вы оказались на улице или транспорте, постарайтесь покинуть опасную зону (отдалитесь на 100 метров) и укрыться в ближайшем здании или подземном помещении.</w:t>
                  </w:r>
                </w:p>
                <w:p w:rsidR="00090D40" w:rsidRDefault="00090D40"/>
              </w:txbxContent>
            </v:textbox>
          </v:shape>
        </w:pict>
      </w:r>
    </w:p>
    <w:p w:rsidR="00591773" w:rsidRPr="00591773" w:rsidRDefault="00591773" w:rsidP="00591773">
      <w:pPr>
        <w:rPr>
          <w:rFonts w:ascii="Times New Roman" w:hAnsi="Times New Roman" w:cs="Times New Roman"/>
          <w:sz w:val="28"/>
          <w:szCs w:val="28"/>
        </w:rPr>
      </w:pPr>
    </w:p>
    <w:p w:rsidR="00591773" w:rsidRPr="00591773" w:rsidRDefault="00591773" w:rsidP="00591773">
      <w:pPr>
        <w:rPr>
          <w:rFonts w:ascii="Times New Roman" w:hAnsi="Times New Roman" w:cs="Times New Roman"/>
          <w:sz w:val="28"/>
          <w:szCs w:val="28"/>
        </w:rPr>
      </w:pPr>
    </w:p>
    <w:p w:rsidR="00591773" w:rsidRPr="00591773" w:rsidRDefault="00591773" w:rsidP="00591773">
      <w:pPr>
        <w:rPr>
          <w:rFonts w:ascii="Times New Roman" w:hAnsi="Times New Roman" w:cs="Times New Roman"/>
          <w:sz w:val="28"/>
          <w:szCs w:val="28"/>
        </w:rPr>
      </w:pPr>
    </w:p>
    <w:p w:rsidR="00591773" w:rsidRPr="00591773" w:rsidRDefault="00591773" w:rsidP="00591773">
      <w:pPr>
        <w:rPr>
          <w:rFonts w:ascii="Times New Roman" w:hAnsi="Times New Roman" w:cs="Times New Roman"/>
          <w:sz w:val="28"/>
          <w:szCs w:val="28"/>
        </w:rPr>
      </w:pPr>
    </w:p>
    <w:p w:rsidR="00591773" w:rsidRPr="00591773" w:rsidRDefault="00A558B0" w:rsidP="0059177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roundrect id="_x0000_s1031" style="position:absolute;margin-left:454.85pt;margin-top:18.2pt;width:347.75pt;height:129.85pt;z-index:251663360" arcsize="10923f">
            <v:textbox>
              <w:txbxContent>
                <w:p w:rsidR="00AC1E58" w:rsidRDefault="00AC1E58" w:rsidP="00AC1E58">
                  <w:pPr>
                    <w:spacing w:after="0" w:line="216" w:lineRule="auto"/>
                    <w:jc w:val="center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>
                    <w:rPr>
                      <w:rFonts w:ascii="Times New Roman" w:hAnsi="Times New Roman" w:cs="Times New Roman"/>
                      <w:sz w:val="26"/>
                      <w:szCs w:val="26"/>
                    </w:rPr>
                    <w:t>ВНИМАНИЕ!</w:t>
                  </w:r>
                </w:p>
                <w:p w:rsidR="00AC1E58" w:rsidRDefault="00AC1E58" w:rsidP="00AC1E58">
                  <w:pPr>
                    <w:spacing w:after="0" w:line="216" w:lineRule="auto"/>
                    <w:jc w:val="both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>
                    <w:rPr>
                      <w:rFonts w:ascii="Times New Roman" w:hAnsi="Times New Roman" w:cs="Times New Roman"/>
                      <w:sz w:val="26"/>
                      <w:szCs w:val="26"/>
                    </w:rPr>
                    <w:t>1. Не берите с собой взрывоопасные, горючие и имеющие неприятный запах жидкости и предметы!</w:t>
                  </w:r>
                </w:p>
                <w:p w:rsidR="00AC1E58" w:rsidRDefault="00AC1E58" w:rsidP="00AC1E58">
                  <w:pPr>
                    <w:spacing w:after="0" w:line="216" w:lineRule="auto"/>
                    <w:jc w:val="both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>
                    <w:rPr>
                      <w:rFonts w:ascii="Times New Roman" w:hAnsi="Times New Roman" w:cs="Times New Roman"/>
                      <w:sz w:val="26"/>
                      <w:szCs w:val="26"/>
                    </w:rPr>
                    <w:t>2. При входе в укрытие пропустите вперед детей, беременных женщин, престарелых людей и инвалидов.</w:t>
                  </w:r>
                </w:p>
                <w:p w:rsidR="00AC1E58" w:rsidRDefault="00AC1E58" w:rsidP="00AC1E58">
                  <w:pPr>
                    <w:spacing w:after="0" w:line="216" w:lineRule="auto"/>
                    <w:jc w:val="both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>
                    <w:rPr>
                      <w:rFonts w:ascii="Times New Roman" w:hAnsi="Times New Roman" w:cs="Times New Roman"/>
                      <w:sz w:val="26"/>
                      <w:szCs w:val="26"/>
                    </w:rPr>
                    <w:t>3. Займите указанное свободное место.</w:t>
                  </w:r>
                </w:p>
                <w:p w:rsidR="00AC1E58" w:rsidRPr="00AC1E58" w:rsidRDefault="00AC1E58" w:rsidP="00AC1E58">
                  <w:pPr>
                    <w:spacing w:after="0" w:line="216" w:lineRule="auto"/>
                    <w:jc w:val="both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>
                    <w:rPr>
                      <w:rFonts w:ascii="Times New Roman" w:hAnsi="Times New Roman" w:cs="Times New Roman"/>
                      <w:sz w:val="26"/>
                      <w:szCs w:val="26"/>
                    </w:rPr>
                    <w:t>4. Действуйте в соответствии с полученными указаниями и установленными правилами.</w:t>
                  </w:r>
                </w:p>
              </w:txbxContent>
            </v:textbox>
          </v:roundrect>
        </w:pict>
      </w:r>
    </w:p>
    <w:p w:rsidR="00591773" w:rsidRDefault="00591773" w:rsidP="00591773">
      <w:pPr>
        <w:rPr>
          <w:rFonts w:ascii="Times New Roman" w:hAnsi="Times New Roman" w:cs="Times New Roman"/>
          <w:sz w:val="28"/>
          <w:szCs w:val="28"/>
        </w:rPr>
      </w:pPr>
    </w:p>
    <w:p w:rsidR="00591773" w:rsidRDefault="00591773" w:rsidP="00591773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7A3E22" w:rsidRDefault="00A558B0" w:rsidP="0059177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roundrect id="_x0000_s1032" style="position:absolute;margin-left:454.85pt;margin-top:84.75pt;width:347.75pt;height:96.45pt;z-index:251664384" arcsize="10923f">
            <v:textbox>
              <w:txbxContent>
                <w:p w:rsidR="00AC1E58" w:rsidRDefault="00AC1E58" w:rsidP="00AC1E58">
                  <w:pPr>
                    <w:spacing w:after="0" w:line="216" w:lineRule="auto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>
                    <w:rPr>
                      <w:rFonts w:ascii="Times New Roman" w:hAnsi="Times New Roman" w:cs="Times New Roman"/>
                      <w:sz w:val="26"/>
                      <w:szCs w:val="26"/>
                    </w:rPr>
                    <w:t>Виртуальный учебно-консультационный пункт</w:t>
                  </w:r>
                  <w:r w:rsidR="007A3E22">
                    <w:rPr>
                      <w:rFonts w:ascii="Times New Roman" w:hAnsi="Times New Roman" w:cs="Times New Roman"/>
                      <w:sz w:val="26"/>
                      <w:szCs w:val="26"/>
                    </w:rPr>
                    <w:t>:</w:t>
                  </w:r>
                </w:p>
                <w:p w:rsidR="00E04FF7" w:rsidRDefault="00E04FF7" w:rsidP="00AC1E58">
                  <w:pPr>
                    <w:spacing w:after="0" w:line="216" w:lineRule="auto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hyperlink r:id="rId7" w:history="1">
                    <w:r w:rsidRPr="007B173A">
                      <w:rPr>
                        <w:rStyle w:val="a8"/>
                        <w:rFonts w:ascii="Times New Roman" w:hAnsi="Times New Roman" w:cs="Times New Roman"/>
                        <w:sz w:val="26"/>
                        <w:szCs w:val="26"/>
                      </w:rPr>
                      <w:t>https://www.xn--90ahanfef3akn5l.xn--p1ai/dokumenty/bezopasnost-i-profilaktika/</w:t>
                    </w:r>
                  </w:hyperlink>
                </w:p>
                <w:p w:rsidR="00AC1E58" w:rsidRPr="00AC1E58" w:rsidRDefault="00AC1E58" w:rsidP="00AC1E58">
                  <w:pPr>
                    <w:spacing w:after="0" w:line="216" w:lineRule="auto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6"/>
                      <w:szCs w:val="26"/>
                    </w:rPr>
                    <w:t xml:space="preserve">112 </w:t>
                  </w:r>
                  <w:r>
                    <w:rPr>
                      <w:rFonts w:ascii="Times New Roman" w:hAnsi="Times New Roman" w:cs="Times New Roman"/>
                      <w:sz w:val="26"/>
                      <w:szCs w:val="26"/>
                    </w:rPr>
                    <w:t>– единый номер вызова экстренных оперативных служб.</w:t>
                  </w:r>
                </w:p>
              </w:txbxContent>
            </v:textbox>
          </v:roundrect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roundrect id="_x0000_s1029" style="position:absolute;margin-left:2.45pt;margin-top:23.8pt;width:446.95pt;height:109.85pt;z-index:251661312" arcsize="10923f">
            <v:textbox style="mso-next-textbox:#_x0000_s1029">
              <w:txbxContent>
                <w:p w:rsidR="00090D40" w:rsidRDefault="00090D40" w:rsidP="00AC1E58">
                  <w:pPr>
                    <w:spacing w:after="0" w:line="216" w:lineRule="auto"/>
                    <w:jc w:val="center"/>
                    <w:rPr>
                      <w:rFonts w:ascii="Times New Roman" w:hAnsi="Times New Roman" w:cs="Times New Roman"/>
                      <w:b/>
                      <w:sz w:val="26"/>
                      <w:szCs w:val="26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6"/>
                      <w:szCs w:val="26"/>
                    </w:rPr>
                    <w:t>При получении информации об отбое сигнала</w:t>
                  </w:r>
                  <w:r w:rsidR="00AC1E58">
                    <w:rPr>
                      <w:rFonts w:ascii="Times New Roman" w:hAnsi="Times New Roman" w:cs="Times New Roman"/>
                      <w:b/>
                      <w:sz w:val="26"/>
                      <w:szCs w:val="26"/>
                    </w:rPr>
                    <w:t>:</w:t>
                  </w:r>
                </w:p>
                <w:p w:rsidR="00090D40" w:rsidRDefault="00090D40" w:rsidP="00AC1E58">
                  <w:pPr>
                    <w:spacing w:after="0" w:line="216" w:lineRule="auto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>
                    <w:rPr>
                      <w:rFonts w:ascii="Times New Roman" w:hAnsi="Times New Roman" w:cs="Times New Roman"/>
                      <w:sz w:val="26"/>
                      <w:szCs w:val="26"/>
                    </w:rPr>
                    <w:t>- покиньте укрытие;</w:t>
                  </w:r>
                </w:p>
                <w:p w:rsidR="00090D40" w:rsidRDefault="00090D40" w:rsidP="00AC1E58">
                  <w:pPr>
                    <w:spacing w:after="0" w:line="216" w:lineRule="auto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>
                    <w:rPr>
                      <w:rFonts w:ascii="Times New Roman" w:hAnsi="Times New Roman" w:cs="Times New Roman"/>
                      <w:sz w:val="26"/>
                      <w:szCs w:val="26"/>
                    </w:rPr>
                    <w:t>- при движении внимательно смотрите перед собой;</w:t>
                  </w:r>
                </w:p>
                <w:p w:rsidR="00090D40" w:rsidRDefault="00090D40" w:rsidP="00AC1E58">
                  <w:pPr>
                    <w:spacing w:after="0" w:line="216" w:lineRule="auto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>
                    <w:rPr>
                      <w:rFonts w:ascii="Times New Roman" w:hAnsi="Times New Roman" w:cs="Times New Roman"/>
                      <w:sz w:val="26"/>
                      <w:szCs w:val="26"/>
                    </w:rPr>
                    <w:t>- не трогайте не разорвавшиеся боеприпасы и предметы, не наступайте на них;</w:t>
                  </w:r>
                </w:p>
                <w:p w:rsidR="00090D40" w:rsidRDefault="00090D40" w:rsidP="00AC1E58">
                  <w:pPr>
                    <w:spacing w:after="0" w:line="216" w:lineRule="auto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>
                    <w:rPr>
                      <w:rFonts w:ascii="Times New Roman" w:hAnsi="Times New Roman" w:cs="Times New Roman"/>
                      <w:sz w:val="26"/>
                      <w:szCs w:val="26"/>
                    </w:rPr>
                    <w:t>- вернитесь к месту проживания</w:t>
                  </w:r>
                  <w:r w:rsidR="00AC1E58">
                    <w:rPr>
                      <w:rFonts w:ascii="Times New Roman" w:hAnsi="Times New Roman" w:cs="Times New Roman"/>
                      <w:sz w:val="26"/>
                      <w:szCs w:val="26"/>
                    </w:rPr>
                    <w:t xml:space="preserve"> (работы);</w:t>
                  </w:r>
                </w:p>
                <w:p w:rsidR="00AC1E58" w:rsidRPr="00090D40" w:rsidRDefault="00AC1E58" w:rsidP="00AC1E58">
                  <w:pPr>
                    <w:spacing w:after="0" w:line="216" w:lineRule="auto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>
                    <w:rPr>
                      <w:rFonts w:ascii="Times New Roman" w:hAnsi="Times New Roman" w:cs="Times New Roman"/>
                      <w:sz w:val="26"/>
                      <w:szCs w:val="26"/>
                    </w:rPr>
                    <w:t>- буд</w:t>
                  </w:r>
                  <w:r w:rsidR="007A3E22">
                    <w:rPr>
                      <w:rFonts w:ascii="Times New Roman" w:hAnsi="Times New Roman" w:cs="Times New Roman"/>
                      <w:sz w:val="26"/>
                      <w:szCs w:val="26"/>
                    </w:rPr>
                    <w:t>ь</w:t>
                  </w:r>
                  <w:r>
                    <w:rPr>
                      <w:rFonts w:ascii="Times New Roman" w:hAnsi="Times New Roman" w:cs="Times New Roman"/>
                      <w:sz w:val="26"/>
                      <w:szCs w:val="26"/>
                    </w:rPr>
                    <w:t>те в готовности к возможному повторению сигнала.</w:t>
                  </w:r>
                </w:p>
              </w:txbxContent>
            </v:textbox>
          </v:roundrect>
        </w:pict>
      </w:r>
    </w:p>
    <w:p w:rsidR="007A3E22" w:rsidRPr="007A3E22" w:rsidRDefault="007A3E22" w:rsidP="007A3E22">
      <w:pPr>
        <w:rPr>
          <w:rFonts w:ascii="Times New Roman" w:hAnsi="Times New Roman" w:cs="Times New Roman"/>
          <w:sz w:val="28"/>
          <w:szCs w:val="28"/>
        </w:rPr>
      </w:pPr>
    </w:p>
    <w:p w:rsidR="007A3E22" w:rsidRPr="007A3E22" w:rsidRDefault="007A3E22" w:rsidP="007A3E22">
      <w:pPr>
        <w:rPr>
          <w:rFonts w:ascii="Times New Roman" w:hAnsi="Times New Roman" w:cs="Times New Roman"/>
          <w:sz w:val="28"/>
          <w:szCs w:val="28"/>
        </w:rPr>
      </w:pPr>
    </w:p>
    <w:p w:rsidR="007A3E22" w:rsidRPr="007A3E22" w:rsidRDefault="007A3E22" w:rsidP="007A3E22">
      <w:pPr>
        <w:rPr>
          <w:rFonts w:ascii="Times New Roman" w:hAnsi="Times New Roman" w:cs="Times New Roman"/>
          <w:sz w:val="28"/>
          <w:szCs w:val="28"/>
        </w:rPr>
      </w:pPr>
    </w:p>
    <w:p w:rsidR="00591773" w:rsidRDefault="00591773" w:rsidP="007A3E2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A3E22" w:rsidRDefault="007A3E22" w:rsidP="007A3E2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A3E22" w:rsidRPr="007A3E22" w:rsidRDefault="007A3E22" w:rsidP="007A3E22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7A3E22">
        <w:rPr>
          <w:rFonts w:ascii="Times New Roman" w:hAnsi="Times New Roman" w:cs="Times New Roman"/>
          <w:b/>
          <w:sz w:val="26"/>
          <w:szCs w:val="26"/>
        </w:rPr>
        <w:t>Четкие и умелые действия и соблюдения правил поведения позволят</w:t>
      </w:r>
    </w:p>
    <w:p w:rsidR="007A3E22" w:rsidRPr="007A3E22" w:rsidRDefault="007A3E22" w:rsidP="007A3E22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и</w:t>
      </w:r>
      <w:r w:rsidRPr="007A3E22">
        <w:rPr>
          <w:rFonts w:ascii="Times New Roman" w:hAnsi="Times New Roman" w:cs="Times New Roman"/>
          <w:b/>
          <w:sz w:val="26"/>
          <w:szCs w:val="26"/>
        </w:rPr>
        <w:t>збежать жертв среди населения</w:t>
      </w:r>
    </w:p>
    <w:sectPr w:rsidR="007A3E22" w:rsidRPr="007A3E22" w:rsidSect="007A3E22">
      <w:pgSz w:w="16838" w:h="11906" w:orient="landscape"/>
      <w:pgMar w:top="142" w:right="395" w:bottom="0" w:left="426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11247" w:rsidRDefault="00011247" w:rsidP="007A3E22">
      <w:pPr>
        <w:spacing w:after="0" w:line="240" w:lineRule="auto"/>
      </w:pPr>
      <w:r>
        <w:separator/>
      </w:r>
    </w:p>
  </w:endnote>
  <w:endnote w:type="continuationSeparator" w:id="1">
    <w:p w:rsidR="00011247" w:rsidRDefault="00011247" w:rsidP="007A3E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11247" w:rsidRDefault="00011247" w:rsidP="007A3E22">
      <w:pPr>
        <w:spacing w:after="0" w:line="240" w:lineRule="auto"/>
      </w:pPr>
      <w:r>
        <w:separator/>
      </w:r>
    </w:p>
  </w:footnote>
  <w:footnote w:type="continuationSeparator" w:id="1">
    <w:p w:rsidR="00011247" w:rsidRDefault="00011247" w:rsidP="007A3E2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26328"/>
    <w:rsid w:val="00011247"/>
    <w:rsid w:val="00070C54"/>
    <w:rsid w:val="00090D40"/>
    <w:rsid w:val="001C3F8C"/>
    <w:rsid w:val="00231DD5"/>
    <w:rsid w:val="0028306F"/>
    <w:rsid w:val="002A6BB9"/>
    <w:rsid w:val="00386DA7"/>
    <w:rsid w:val="003F0F0F"/>
    <w:rsid w:val="00426328"/>
    <w:rsid w:val="0052150E"/>
    <w:rsid w:val="00591773"/>
    <w:rsid w:val="00736BE2"/>
    <w:rsid w:val="00776E29"/>
    <w:rsid w:val="007A3E22"/>
    <w:rsid w:val="008F5ACA"/>
    <w:rsid w:val="0093700B"/>
    <w:rsid w:val="009C649E"/>
    <w:rsid w:val="00A01F9D"/>
    <w:rsid w:val="00A07B17"/>
    <w:rsid w:val="00A558B0"/>
    <w:rsid w:val="00AC1E58"/>
    <w:rsid w:val="00BE4373"/>
    <w:rsid w:val="00C06088"/>
    <w:rsid w:val="00C26565"/>
    <w:rsid w:val="00D45F4C"/>
    <w:rsid w:val="00E04FF7"/>
    <w:rsid w:val="00EB7AC1"/>
    <w:rsid w:val="00F06F70"/>
    <w:rsid w:val="00F276C3"/>
    <w:rsid w:val="00F56829"/>
    <w:rsid w:val="00F664AA"/>
    <w:rsid w:val="00F81D6B"/>
    <w:rsid w:val="00FE3A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7B1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2632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semiHidden/>
    <w:unhideWhenUsed/>
    <w:rsid w:val="007A3E2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7A3E22"/>
  </w:style>
  <w:style w:type="paragraph" w:styleId="a6">
    <w:name w:val="footer"/>
    <w:basedOn w:val="a"/>
    <w:link w:val="a7"/>
    <w:uiPriority w:val="99"/>
    <w:semiHidden/>
    <w:unhideWhenUsed/>
    <w:rsid w:val="007A3E2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7A3E22"/>
  </w:style>
  <w:style w:type="character" w:styleId="a8">
    <w:name w:val="Hyperlink"/>
    <w:basedOn w:val="a0"/>
    <w:uiPriority w:val="99"/>
    <w:unhideWhenUsed/>
    <w:rsid w:val="00E04FF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xn--90ahanfef3akn5l.xn--p1ai/dokumenty/bezopasnost-i-profilaktika/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D4A63B2-A6BB-46D2-9406-F36C985C22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28</Words>
  <Characters>165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буйницкий-еп</dc:creator>
  <cp:lastModifiedBy>VI</cp:lastModifiedBy>
  <cp:revision>4</cp:revision>
  <cp:lastPrinted>2024-10-03T08:21:00Z</cp:lastPrinted>
  <dcterms:created xsi:type="dcterms:W3CDTF">2024-10-03T08:22:00Z</dcterms:created>
  <dcterms:modified xsi:type="dcterms:W3CDTF">2024-11-06T05:54:00Z</dcterms:modified>
</cp:coreProperties>
</file>