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105" w:rsidRPr="00774405" w:rsidRDefault="004A5105" w:rsidP="004A5105">
      <w:pPr>
        <w:pStyle w:val="12"/>
        <w:rPr>
          <w:spacing w:val="20"/>
          <w:sz w:val="24"/>
          <w:szCs w:val="28"/>
        </w:rPr>
      </w:pPr>
      <w:r w:rsidRPr="00B76EA0">
        <w:rPr>
          <w:color w:val="000000"/>
        </w:rPr>
        <w:t> </w:t>
      </w:r>
      <w:r w:rsidRPr="00774405">
        <w:rPr>
          <w:spacing w:val="20"/>
          <w:sz w:val="24"/>
          <w:szCs w:val="28"/>
        </w:rPr>
        <w:t>АДМИНИСТРАЦИЯ</w:t>
      </w:r>
    </w:p>
    <w:p w:rsidR="004A5105" w:rsidRPr="00774405" w:rsidRDefault="004A5105" w:rsidP="004A5105">
      <w:pPr>
        <w:ind w:left="-284"/>
        <w:jc w:val="center"/>
        <w:rPr>
          <w:b/>
          <w:spacing w:val="20"/>
          <w:sz w:val="24"/>
          <w:szCs w:val="28"/>
        </w:rPr>
      </w:pPr>
      <w:r w:rsidRPr="00774405">
        <w:rPr>
          <w:b/>
          <w:spacing w:val="20"/>
          <w:sz w:val="24"/>
          <w:szCs w:val="28"/>
        </w:rPr>
        <w:t xml:space="preserve">   </w:t>
      </w:r>
      <w:r w:rsidR="000854F9">
        <w:rPr>
          <w:b/>
          <w:spacing w:val="20"/>
          <w:sz w:val="24"/>
          <w:szCs w:val="28"/>
        </w:rPr>
        <w:t>НИЖНЕПОКРОВСКОГО</w:t>
      </w:r>
      <w:r w:rsidRPr="00774405">
        <w:rPr>
          <w:b/>
          <w:spacing w:val="20"/>
          <w:sz w:val="24"/>
          <w:szCs w:val="28"/>
        </w:rPr>
        <w:t xml:space="preserve"> МУНИЦИПАЛЬНОГО ОБРАЗОВАНИЯ</w:t>
      </w:r>
    </w:p>
    <w:p w:rsidR="004A5105" w:rsidRPr="00774405" w:rsidRDefault="004A5105" w:rsidP="004A5105">
      <w:pPr>
        <w:pStyle w:val="1"/>
        <w:keepNext/>
        <w:numPr>
          <w:ilvl w:val="0"/>
          <w:numId w:val="1"/>
        </w:numPr>
        <w:tabs>
          <w:tab w:val="clear" w:pos="0"/>
          <w:tab w:val="num" w:pos="432"/>
        </w:tabs>
        <w:autoSpaceDN/>
        <w:spacing w:before="0" w:after="0" w:line="100" w:lineRule="atLeast"/>
        <w:jc w:val="center"/>
        <w:textAlignment w:val="auto"/>
        <w:rPr>
          <w:spacing w:val="20"/>
          <w:sz w:val="24"/>
          <w:szCs w:val="28"/>
        </w:rPr>
      </w:pPr>
      <w:r w:rsidRPr="00774405">
        <w:rPr>
          <w:spacing w:val="20"/>
          <w:sz w:val="24"/>
          <w:szCs w:val="28"/>
        </w:rPr>
        <w:t xml:space="preserve">ПЕРЕЛЮБСКОГО МУНИЦИПАЛЬНОГО РАЙОНА  </w:t>
      </w:r>
    </w:p>
    <w:p w:rsidR="004A5105" w:rsidRPr="00774405" w:rsidRDefault="004A5105" w:rsidP="004A5105">
      <w:pPr>
        <w:pStyle w:val="1"/>
        <w:keepNext/>
        <w:numPr>
          <w:ilvl w:val="0"/>
          <w:numId w:val="1"/>
        </w:numPr>
        <w:tabs>
          <w:tab w:val="clear" w:pos="0"/>
          <w:tab w:val="num" w:pos="432"/>
        </w:tabs>
        <w:autoSpaceDN/>
        <w:spacing w:before="0" w:after="0" w:line="100" w:lineRule="atLeast"/>
        <w:jc w:val="center"/>
        <w:textAlignment w:val="auto"/>
        <w:rPr>
          <w:spacing w:val="20"/>
          <w:sz w:val="24"/>
          <w:szCs w:val="28"/>
        </w:rPr>
      </w:pPr>
      <w:r w:rsidRPr="00774405">
        <w:rPr>
          <w:spacing w:val="20"/>
          <w:sz w:val="24"/>
          <w:szCs w:val="28"/>
        </w:rPr>
        <w:t>САРАТОВСКОЙ ОБЛАСТИ</w:t>
      </w:r>
    </w:p>
    <w:p w:rsidR="004A5105" w:rsidRPr="00774405" w:rsidRDefault="004A5105" w:rsidP="004A5105">
      <w:pPr>
        <w:rPr>
          <w:sz w:val="18"/>
          <w:lang w:bidi="hi-IN"/>
        </w:rPr>
      </w:pPr>
    </w:p>
    <w:p w:rsidR="004A5105" w:rsidRPr="00774405" w:rsidRDefault="004A5105" w:rsidP="004A5105">
      <w:pPr>
        <w:rPr>
          <w:rFonts w:ascii="Arial" w:hAnsi="Arial"/>
          <w:b/>
          <w:sz w:val="14"/>
        </w:rPr>
      </w:pPr>
    </w:p>
    <w:p w:rsidR="004A5105" w:rsidRPr="00774405" w:rsidRDefault="004A5105" w:rsidP="004A5105">
      <w:pPr>
        <w:pStyle w:val="11"/>
        <w:jc w:val="center"/>
        <w:rPr>
          <w:b/>
          <w:sz w:val="24"/>
          <w:szCs w:val="28"/>
        </w:rPr>
      </w:pPr>
      <w:r w:rsidRPr="00774405">
        <w:rPr>
          <w:b/>
          <w:sz w:val="24"/>
          <w:szCs w:val="28"/>
        </w:rPr>
        <w:t xml:space="preserve">ПОСТАНОВЛЕНИЕ </w:t>
      </w:r>
    </w:p>
    <w:p w:rsidR="004A5105" w:rsidRPr="00774405" w:rsidRDefault="004A5105" w:rsidP="004A5105">
      <w:pPr>
        <w:pStyle w:val="11"/>
        <w:jc w:val="center"/>
        <w:rPr>
          <w:b/>
          <w:sz w:val="24"/>
          <w:szCs w:val="28"/>
        </w:rPr>
      </w:pPr>
    </w:p>
    <w:p w:rsidR="000854F9" w:rsidRDefault="004A5105" w:rsidP="004A5105">
      <w:pPr>
        <w:pStyle w:val="11"/>
        <w:jc w:val="both"/>
        <w:rPr>
          <w:b/>
          <w:sz w:val="24"/>
          <w:szCs w:val="28"/>
        </w:rPr>
      </w:pPr>
      <w:r>
        <w:rPr>
          <w:b/>
          <w:sz w:val="24"/>
          <w:szCs w:val="28"/>
        </w:rPr>
        <w:t>от 11.09.</w:t>
      </w:r>
      <w:r w:rsidRPr="00774405">
        <w:rPr>
          <w:b/>
          <w:sz w:val="24"/>
          <w:szCs w:val="28"/>
        </w:rPr>
        <w:t xml:space="preserve">2025 года                          </w:t>
      </w:r>
      <w:r>
        <w:rPr>
          <w:b/>
          <w:sz w:val="24"/>
          <w:szCs w:val="28"/>
        </w:rPr>
        <w:t xml:space="preserve">              </w:t>
      </w:r>
      <w:r w:rsidR="000854F9">
        <w:rPr>
          <w:b/>
          <w:sz w:val="24"/>
          <w:szCs w:val="28"/>
        </w:rPr>
        <w:t xml:space="preserve">                                                                        № 6</w:t>
      </w:r>
      <w:r>
        <w:rPr>
          <w:b/>
          <w:sz w:val="24"/>
          <w:szCs w:val="28"/>
        </w:rPr>
        <w:t>2</w:t>
      </w:r>
      <w:r w:rsidRPr="00774405">
        <w:rPr>
          <w:b/>
          <w:sz w:val="24"/>
          <w:szCs w:val="28"/>
        </w:rPr>
        <w:t xml:space="preserve">                         </w:t>
      </w:r>
    </w:p>
    <w:p w:rsidR="000854F9" w:rsidRDefault="000854F9" w:rsidP="004A5105">
      <w:pPr>
        <w:pStyle w:val="11"/>
        <w:jc w:val="both"/>
        <w:rPr>
          <w:b/>
          <w:sz w:val="24"/>
          <w:szCs w:val="28"/>
        </w:rPr>
      </w:pPr>
    </w:p>
    <w:p w:rsidR="004A5105" w:rsidRPr="000854F9" w:rsidRDefault="000854F9" w:rsidP="000854F9">
      <w:pPr>
        <w:tabs>
          <w:tab w:val="left" w:pos="3885"/>
        </w:tabs>
        <w:rPr>
          <w:b/>
          <w:sz w:val="24"/>
          <w:szCs w:val="24"/>
        </w:rPr>
      </w:pPr>
      <w:r>
        <w:rPr>
          <w:sz w:val="18"/>
        </w:rPr>
        <w:tab/>
      </w:r>
      <w:proofErr w:type="gramStart"/>
      <w:r w:rsidRPr="000854F9">
        <w:rPr>
          <w:b/>
          <w:sz w:val="24"/>
          <w:szCs w:val="24"/>
        </w:rPr>
        <w:t>с</w:t>
      </w:r>
      <w:proofErr w:type="gramEnd"/>
      <w:r w:rsidRPr="000854F9">
        <w:rPr>
          <w:b/>
          <w:sz w:val="24"/>
          <w:szCs w:val="24"/>
        </w:rPr>
        <w:t>. Нижняя Покровка</w:t>
      </w:r>
    </w:p>
    <w:p w:rsidR="000854F9" w:rsidRPr="00774405" w:rsidRDefault="000854F9" w:rsidP="004A5105">
      <w:pPr>
        <w:rPr>
          <w:sz w:val="18"/>
        </w:rPr>
      </w:pPr>
    </w:p>
    <w:p w:rsidR="004A5105" w:rsidRPr="00774405" w:rsidRDefault="004A5105" w:rsidP="004A5105">
      <w:pPr>
        <w:rPr>
          <w:b/>
          <w:bCs/>
          <w:color w:val="000000"/>
          <w:sz w:val="24"/>
          <w:szCs w:val="28"/>
        </w:rPr>
      </w:pPr>
      <w:r w:rsidRPr="00774405">
        <w:rPr>
          <w:b/>
          <w:bCs/>
          <w:color w:val="000000"/>
          <w:sz w:val="24"/>
          <w:szCs w:val="28"/>
        </w:rPr>
        <w:t xml:space="preserve">Об утверждении Порядка разработки и утверждения </w:t>
      </w:r>
    </w:p>
    <w:p w:rsidR="004A5105" w:rsidRPr="00774405" w:rsidRDefault="004A5105" w:rsidP="004A5105">
      <w:pPr>
        <w:rPr>
          <w:b/>
          <w:bCs/>
          <w:color w:val="000000"/>
          <w:sz w:val="24"/>
          <w:szCs w:val="28"/>
        </w:rPr>
      </w:pPr>
      <w:r w:rsidRPr="00774405">
        <w:rPr>
          <w:b/>
          <w:bCs/>
          <w:color w:val="000000"/>
          <w:sz w:val="24"/>
          <w:szCs w:val="28"/>
        </w:rPr>
        <w:t xml:space="preserve">административных регламентов предоставления </w:t>
      </w:r>
    </w:p>
    <w:p w:rsidR="004A5105" w:rsidRPr="00774405" w:rsidRDefault="004A5105" w:rsidP="004A5105">
      <w:pPr>
        <w:rPr>
          <w:b/>
          <w:bCs/>
          <w:color w:val="000000"/>
          <w:sz w:val="24"/>
          <w:szCs w:val="28"/>
        </w:rPr>
      </w:pPr>
      <w:r w:rsidRPr="00774405">
        <w:rPr>
          <w:b/>
          <w:bCs/>
          <w:color w:val="000000"/>
          <w:sz w:val="24"/>
          <w:szCs w:val="28"/>
        </w:rPr>
        <w:t xml:space="preserve">муниципальных услуг администрации </w:t>
      </w:r>
      <w:proofErr w:type="spellStart"/>
      <w:r w:rsidR="000854F9">
        <w:rPr>
          <w:b/>
          <w:bCs/>
          <w:color w:val="000000"/>
          <w:sz w:val="24"/>
          <w:szCs w:val="28"/>
        </w:rPr>
        <w:t>Нижнепокровского</w:t>
      </w:r>
      <w:proofErr w:type="spellEnd"/>
    </w:p>
    <w:p w:rsidR="004A5105" w:rsidRPr="00774405" w:rsidRDefault="004A5105" w:rsidP="004A5105">
      <w:pPr>
        <w:rPr>
          <w:rFonts w:ascii="Arial" w:hAnsi="Arial" w:cs="Arial"/>
          <w:color w:val="000000"/>
          <w:sz w:val="22"/>
          <w:szCs w:val="24"/>
        </w:rPr>
      </w:pPr>
      <w:r w:rsidRPr="00774405">
        <w:rPr>
          <w:b/>
          <w:bCs/>
          <w:color w:val="000000"/>
          <w:sz w:val="24"/>
          <w:szCs w:val="28"/>
        </w:rPr>
        <w:t>муниципального образования.</w:t>
      </w:r>
    </w:p>
    <w:p w:rsidR="004A5105" w:rsidRPr="00F551D7" w:rsidRDefault="004A5105" w:rsidP="000854F9">
      <w:pPr>
        <w:jc w:val="both"/>
        <w:rPr>
          <w:rFonts w:ascii="Arial" w:hAnsi="Arial" w:cs="Arial"/>
          <w:color w:val="000000"/>
          <w:sz w:val="24"/>
          <w:szCs w:val="24"/>
        </w:rPr>
      </w:pPr>
    </w:p>
    <w:p w:rsidR="004A5105" w:rsidRPr="00E636C3" w:rsidRDefault="004A5105" w:rsidP="00E636C3">
      <w:pPr>
        <w:pStyle w:val="a3"/>
        <w:rPr>
          <w:rFonts w:ascii="Times New Roman" w:hAnsi="Times New Roman"/>
        </w:rPr>
      </w:pPr>
      <w:r>
        <w:t xml:space="preserve">          </w:t>
      </w:r>
      <w:proofErr w:type="gramStart"/>
      <w:r w:rsidRPr="00E636C3">
        <w:rPr>
          <w:rFonts w:ascii="Times New Roman" w:hAnsi="Times New Roman"/>
        </w:rPr>
        <w:t>В соответствии с Федеральным законом от 27.07.2010 г. № 210-ФЗ «Об организации предоставления муниципальных и муниципальных услуг», </w:t>
      </w:r>
      <w:r w:rsidRPr="00E636C3">
        <w:rPr>
          <w:rFonts w:ascii="Times New Roman" w:hAnsi="Times New Roman"/>
          <w:shd w:val="clear" w:color="auto" w:fill="FFFFFF"/>
        </w:rPr>
        <w:t>Постановление Правительства РФ от 20 июля 2021 г. №1228 «</w:t>
      </w:r>
      <w:r w:rsidRPr="00E636C3">
        <w:rPr>
          <w:rFonts w:ascii="Times New Roman" w:hAnsi="Times New Roman"/>
        </w:rPr>
        <w:t>Об утверждении Правил разработки и утверждения административных регламентов предоставления муниципальных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w:t>
      </w:r>
      <w:r w:rsidRPr="00E636C3">
        <w:rPr>
          <w:rFonts w:ascii="Times New Roman" w:hAnsi="Times New Roman"/>
          <w:shd w:val="clear" w:color="auto" w:fill="FFFFFF"/>
        </w:rPr>
        <w:t> Правительства Российской Федерации» (с изменениями</w:t>
      </w:r>
      <w:proofErr w:type="gramEnd"/>
      <w:r w:rsidRPr="00E636C3">
        <w:rPr>
          <w:rFonts w:ascii="Times New Roman" w:hAnsi="Times New Roman"/>
          <w:shd w:val="clear" w:color="auto" w:fill="FFFFFF"/>
        </w:rPr>
        <w:t xml:space="preserve"> </w:t>
      </w:r>
      <w:proofErr w:type="gramStart"/>
      <w:r w:rsidRPr="00E636C3">
        <w:rPr>
          <w:rFonts w:ascii="Times New Roman" w:hAnsi="Times New Roman"/>
          <w:shd w:val="clear" w:color="auto" w:fill="FFFFFF"/>
        </w:rPr>
        <w:t>и дополнениями от 19 февраля 2024 г., от 25 апреля 2024 г., от </w:t>
      </w:r>
      <w:r w:rsidRPr="00E636C3">
        <w:rPr>
          <w:rFonts w:ascii="Times New Roman" w:hAnsi="Times New Roman"/>
        </w:rPr>
        <w:t>28 декабря 2024 г., 28 апреля 2025 г.)</w:t>
      </w:r>
      <w:r w:rsidRPr="00E636C3">
        <w:rPr>
          <w:rFonts w:ascii="Times New Roman" w:hAnsi="Times New Roman"/>
          <w:shd w:val="clear" w:color="auto" w:fill="FFFFFF"/>
        </w:rPr>
        <w:t>; постановления Правительства Российской Федерации от 28 апреля 2025 г. №569 «О внесении изменений в некоторые акты Правительства Российской Федерации», </w:t>
      </w:r>
      <w:hyperlink r:id="rId6" w:tgtFrame="Logical" w:history="1">
        <w:r w:rsidRPr="00E636C3">
          <w:rPr>
            <w:rFonts w:ascii="Times New Roman" w:hAnsi="Times New Roman"/>
          </w:rPr>
          <w:t>Уставом</w:t>
        </w:r>
      </w:hyperlink>
      <w:r w:rsidRPr="00E636C3">
        <w:rPr>
          <w:rFonts w:ascii="Times New Roman" w:hAnsi="Times New Roman"/>
        </w:rPr>
        <w:t> </w:t>
      </w:r>
      <w:proofErr w:type="spellStart"/>
      <w:r w:rsidR="000854F9" w:rsidRPr="00E636C3">
        <w:rPr>
          <w:rFonts w:ascii="Times New Roman" w:hAnsi="Times New Roman"/>
        </w:rPr>
        <w:t>Нижнепокровского</w:t>
      </w:r>
      <w:proofErr w:type="spellEnd"/>
      <w:r w:rsidRPr="00E636C3">
        <w:rPr>
          <w:rFonts w:ascii="Times New Roman" w:hAnsi="Times New Roman"/>
        </w:rPr>
        <w:t xml:space="preserve"> сельского поселения </w:t>
      </w:r>
      <w:proofErr w:type="spellStart"/>
      <w:r w:rsidRPr="00E636C3">
        <w:rPr>
          <w:rFonts w:ascii="Times New Roman" w:hAnsi="Times New Roman"/>
        </w:rPr>
        <w:t>Перелюбского</w:t>
      </w:r>
      <w:proofErr w:type="spellEnd"/>
      <w:r w:rsidRPr="00E636C3">
        <w:rPr>
          <w:rFonts w:ascii="Times New Roman" w:hAnsi="Times New Roman"/>
        </w:rPr>
        <w:t xml:space="preserve"> муниципального района Саратовской области, администрация </w:t>
      </w:r>
      <w:proofErr w:type="spellStart"/>
      <w:r w:rsidR="000854F9" w:rsidRPr="00E636C3">
        <w:rPr>
          <w:rFonts w:ascii="Times New Roman" w:hAnsi="Times New Roman"/>
        </w:rPr>
        <w:t>Нижнепокровского</w:t>
      </w:r>
      <w:proofErr w:type="spellEnd"/>
      <w:r w:rsidRPr="00E636C3">
        <w:rPr>
          <w:rFonts w:ascii="Times New Roman" w:hAnsi="Times New Roman"/>
        </w:rPr>
        <w:t xml:space="preserve"> муниципального образования </w:t>
      </w:r>
      <w:proofErr w:type="spellStart"/>
      <w:r w:rsidRPr="00E636C3">
        <w:rPr>
          <w:rFonts w:ascii="Times New Roman" w:hAnsi="Times New Roman"/>
        </w:rPr>
        <w:t>Перелюбского</w:t>
      </w:r>
      <w:proofErr w:type="spellEnd"/>
      <w:r w:rsidRPr="00E636C3">
        <w:rPr>
          <w:rFonts w:ascii="Times New Roman" w:hAnsi="Times New Roman"/>
        </w:rPr>
        <w:t xml:space="preserve"> муниципального района Саратовской области</w:t>
      </w:r>
      <w:proofErr w:type="gramEnd"/>
    </w:p>
    <w:p w:rsidR="004A5105" w:rsidRPr="00E636C3" w:rsidRDefault="004A5105" w:rsidP="00E636C3">
      <w:pPr>
        <w:pStyle w:val="a3"/>
        <w:rPr>
          <w:rFonts w:ascii="Times New Roman" w:hAnsi="Times New Roman"/>
          <w:color w:val="000000"/>
          <w:sz w:val="24"/>
          <w:szCs w:val="24"/>
        </w:rPr>
      </w:pPr>
    </w:p>
    <w:p w:rsidR="004A5105" w:rsidRPr="00774405" w:rsidRDefault="004A5105" w:rsidP="004A5105">
      <w:pPr>
        <w:ind w:firstLine="567"/>
        <w:jc w:val="both"/>
        <w:rPr>
          <w:color w:val="000000"/>
          <w:sz w:val="24"/>
          <w:szCs w:val="24"/>
        </w:rPr>
      </w:pPr>
      <w:r w:rsidRPr="00845B88">
        <w:rPr>
          <w:b/>
          <w:bCs/>
          <w:color w:val="000000"/>
          <w:sz w:val="24"/>
          <w:szCs w:val="24"/>
        </w:rPr>
        <w:t>ПОСТАНОВЛЯЕТ</w:t>
      </w:r>
      <w:r w:rsidRPr="00845B88">
        <w:rPr>
          <w:color w:val="000000"/>
          <w:sz w:val="24"/>
          <w:szCs w:val="24"/>
        </w:rPr>
        <w:t>:</w:t>
      </w:r>
    </w:p>
    <w:p w:rsidR="004A5105" w:rsidRPr="00845B88" w:rsidRDefault="004A5105" w:rsidP="004A5105">
      <w:pPr>
        <w:numPr>
          <w:ilvl w:val="0"/>
          <w:numId w:val="2"/>
        </w:numPr>
        <w:ind w:left="0" w:firstLine="567"/>
        <w:jc w:val="both"/>
        <w:rPr>
          <w:color w:val="000000"/>
          <w:sz w:val="24"/>
          <w:szCs w:val="24"/>
        </w:rPr>
      </w:pPr>
      <w:r w:rsidRPr="00845B88">
        <w:rPr>
          <w:color w:val="000000"/>
          <w:sz w:val="24"/>
          <w:szCs w:val="24"/>
        </w:rPr>
        <w:t xml:space="preserve">Утвердить Порядок разработки и утверждения </w:t>
      </w:r>
      <w:proofErr w:type="gramStart"/>
      <w:r w:rsidRPr="00845B88">
        <w:rPr>
          <w:color w:val="000000"/>
          <w:sz w:val="24"/>
          <w:szCs w:val="24"/>
        </w:rPr>
        <w:t>административных</w:t>
      </w:r>
      <w:proofErr w:type="gramEnd"/>
      <w:r w:rsidRPr="00845B88">
        <w:rPr>
          <w:color w:val="000000"/>
          <w:sz w:val="24"/>
          <w:szCs w:val="24"/>
        </w:rPr>
        <w:t xml:space="preserve"> регламентов предоставления муниципа</w:t>
      </w:r>
      <w:r>
        <w:rPr>
          <w:color w:val="000000"/>
          <w:sz w:val="24"/>
          <w:szCs w:val="24"/>
        </w:rPr>
        <w:t xml:space="preserve">льных услуг, </w:t>
      </w:r>
      <w:proofErr w:type="gramStart"/>
      <w:r>
        <w:rPr>
          <w:color w:val="000000"/>
          <w:sz w:val="24"/>
          <w:szCs w:val="24"/>
        </w:rPr>
        <w:t>согласно приложения</w:t>
      </w:r>
      <w:proofErr w:type="gramEnd"/>
      <w:r w:rsidRPr="00845B88">
        <w:rPr>
          <w:color w:val="000000"/>
          <w:sz w:val="24"/>
          <w:szCs w:val="24"/>
        </w:rPr>
        <w:t xml:space="preserve"> к настоящему постановлению.</w:t>
      </w:r>
    </w:p>
    <w:p w:rsidR="004A5105" w:rsidRDefault="004A5105" w:rsidP="004A5105">
      <w:pPr>
        <w:ind w:firstLine="567"/>
        <w:jc w:val="both"/>
        <w:rPr>
          <w:color w:val="000000"/>
          <w:sz w:val="24"/>
          <w:szCs w:val="24"/>
        </w:rPr>
      </w:pPr>
      <w:r>
        <w:rPr>
          <w:color w:val="000000"/>
          <w:sz w:val="24"/>
          <w:szCs w:val="24"/>
        </w:rPr>
        <w:t xml:space="preserve">2. </w:t>
      </w:r>
      <w:r w:rsidRPr="00845B88">
        <w:rPr>
          <w:color w:val="000000"/>
          <w:sz w:val="24"/>
          <w:szCs w:val="24"/>
        </w:rPr>
        <w:t>Признать утратившим</w:t>
      </w:r>
      <w:r>
        <w:rPr>
          <w:color w:val="000000"/>
          <w:sz w:val="24"/>
          <w:szCs w:val="24"/>
        </w:rPr>
        <w:t>и</w:t>
      </w:r>
      <w:r w:rsidRPr="00845B88">
        <w:rPr>
          <w:color w:val="000000"/>
          <w:sz w:val="24"/>
          <w:szCs w:val="24"/>
        </w:rPr>
        <w:t xml:space="preserve"> силу постано</w:t>
      </w:r>
      <w:r>
        <w:rPr>
          <w:color w:val="000000"/>
          <w:sz w:val="24"/>
          <w:szCs w:val="24"/>
        </w:rPr>
        <w:t>вления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sidRPr="00845B88">
        <w:rPr>
          <w:color w:val="000000"/>
          <w:sz w:val="24"/>
          <w:szCs w:val="24"/>
        </w:rPr>
        <w:t> муниципа</w:t>
      </w:r>
      <w:r>
        <w:rPr>
          <w:color w:val="000000"/>
          <w:sz w:val="24"/>
          <w:szCs w:val="24"/>
        </w:rPr>
        <w:t xml:space="preserve">льного образования </w:t>
      </w:r>
      <w:proofErr w:type="spellStart"/>
      <w:r>
        <w:rPr>
          <w:color w:val="000000"/>
          <w:sz w:val="24"/>
          <w:szCs w:val="24"/>
        </w:rPr>
        <w:t>Перелюбского</w:t>
      </w:r>
      <w:proofErr w:type="spellEnd"/>
      <w:r w:rsidRPr="00845B88">
        <w:rPr>
          <w:color w:val="000000"/>
          <w:sz w:val="24"/>
          <w:szCs w:val="24"/>
        </w:rPr>
        <w:t xml:space="preserve"> муниципального района Саратовской области</w:t>
      </w:r>
      <w:r>
        <w:rPr>
          <w:color w:val="000000"/>
          <w:sz w:val="24"/>
          <w:szCs w:val="24"/>
        </w:rPr>
        <w:t>:</w:t>
      </w:r>
    </w:p>
    <w:p w:rsidR="004A5105" w:rsidRDefault="004A5105" w:rsidP="004A5105">
      <w:pPr>
        <w:ind w:firstLine="567"/>
        <w:jc w:val="both"/>
        <w:rPr>
          <w:color w:val="000000"/>
          <w:sz w:val="24"/>
          <w:szCs w:val="24"/>
        </w:rPr>
      </w:pPr>
      <w:r w:rsidRPr="00845B88">
        <w:rPr>
          <w:color w:val="000000"/>
          <w:sz w:val="24"/>
          <w:szCs w:val="24"/>
        </w:rPr>
        <w:t> </w:t>
      </w:r>
      <w:r>
        <w:rPr>
          <w:color w:val="000000"/>
          <w:sz w:val="24"/>
          <w:szCs w:val="24"/>
        </w:rPr>
        <w:t xml:space="preserve">- от </w:t>
      </w:r>
      <w:r w:rsidR="000854F9">
        <w:rPr>
          <w:color w:val="000000"/>
          <w:sz w:val="24"/>
          <w:szCs w:val="24"/>
        </w:rPr>
        <w:t>13</w:t>
      </w:r>
      <w:r>
        <w:rPr>
          <w:color w:val="000000"/>
          <w:sz w:val="24"/>
          <w:szCs w:val="24"/>
        </w:rPr>
        <w:t xml:space="preserve">.06.2023 года № </w:t>
      </w:r>
      <w:r w:rsidR="000854F9">
        <w:rPr>
          <w:color w:val="000000"/>
          <w:sz w:val="24"/>
          <w:szCs w:val="24"/>
        </w:rPr>
        <w:t>21</w:t>
      </w:r>
      <w:r>
        <w:rPr>
          <w:color w:val="000000"/>
          <w:sz w:val="24"/>
          <w:szCs w:val="24"/>
        </w:rPr>
        <w:t xml:space="preserve"> «</w:t>
      </w:r>
      <w:r w:rsidRPr="00845B88">
        <w:rPr>
          <w:color w:val="000000"/>
          <w:sz w:val="24"/>
          <w:szCs w:val="24"/>
        </w:rPr>
        <w:t>Об утверждении Правил разработки и утверждения административ</w:t>
      </w:r>
      <w:r>
        <w:rPr>
          <w:color w:val="000000"/>
          <w:sz w:val="24"/>
          <w:szCs w:val="24"/>
        </w:rPr>
        <w:t xml:space="preserve">ных регламентов предоставления </w:t>
      </w:r>
      <w:r w:rsidRPr="00845B88">
        <w:rPr>
          <w:color w:val="000000"/>
          <w:sz w:val="24"/>
          <w:szCs w:val="24"/>
        </w:rPr>
        <w:t>мун</w:t>
      </w:r>
      <w:r>
        <w:rPr>
          <w:color w:val="000000"/>
          <w:sz w:val="24"/>
          <w:szCs w:val="24"/>
        </w:rPr>
        <w:t xml:space="preserve">иципальных услуг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xml:space="preserve">  </w:t>
      </w:r>
      <w:r>
        <w:rPr>
          <w:color w:val="000000"/>
          <w:sz w:val="24"/>
          <w:szCs w:val="24"/>
        </w:rPr>
        <w:t>муниципального образования»;</w:t>
      </w:r>
    </w:p>
    <w:p w:rsidR="004A5105" w:rsidRDefault="004A5105" w:rsidP="004A5105">
      <w:pPr>
        <w:ind w:firstLine="567"/>
        <w:jc w:val="both"/>
        <w:rPr>
          <w:color w:val="000000"/>
          <w:sz w:val="24"/>
          <w:szCs w:val="24"/>
        </w:rPr>
      </w:pPr>
      <w:r>
        <w:rPr>
          <w:color w:val="000000"/>
          <w:sz w:val="24"/>
          <w:szCs w:val="24"/>
        </w:rPr>
        <w:t xml:space="preserve">-  от </w:t>
      </w:r>
      <w:r w:rsidR="000854F9">
        <w:rPr>
          <w:color w:val="000000"/>
          <w:sz w:val="24"/>
          <w:szCs w:val="24"/>
        </w:rPr>
        <w:t>14</w:t>
      </w:r>
      <w:r w:rsidRPr="00845B88">
        <w:rPr>
          <w:color w:val="000000"/>
          <w:sz w:val="24"/>
          <w:szCs w:val="24"/>
        </w:rPr>
        <w:t>.10.20</w:t>
      </w:r>
      <w:r>
        <w:rPr>
          <w:color w:val="000000"/>
          <w:sz w:val="24"/>
          <w:szCs w:val="24"/>
        </w:rPr>
        <w:t xml:space="preserve">24 года </w:t>
      </w:r>
      <w:r w:rsidRPr="00845B88">
        <w:rPr>
          <w:color w:val="000000"/>
          <w:sz w:val="24"/>
          <w:szCs w:val="24"/>
        </w:rPr>
        <w:t xml:space="preserve">№ </w:t>
      </w:r>
      <w:r w:rsidR="000854F9">
        <w:rPr>
          <w:color w:val="000000"/>
          <w:sz w:val="24"/>
          <w:szCs w:val="24"/>
        </w:rPr>
        <w:t>55</w:t>
      </w:r>
      <w:r>
        <w:rPr>
          <w:color w:val="000000"/>
          <w:sz w:val="24"/>
          <w:szCs w:val="24"/>
        </w:rPr>
        <w:t xml:space="preserve"> «</w:t>
      </w:r>
      <w:r w:rsidRPr="00774405">
        <w:rPr>
          <w:color w:val="000000"/>
          <w:sz w:val="24"/>
          <w:szCs w:val="24"/>
        </w:rPr>
        <w:t xml:space="preserve">О внесении изменений в постановление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sidRPr="00774405">
        <w:rPr>
          <w:color w:val="000000"/>
          <w:sz w:val="24"/>
          <w:szCs w:val="24"/>
        </w:rPr>
        <w:t xml:space="preserve"> муниципального образования от </w:t>
      </w:r>
      <w:r w:rsidR="000854F9">
        <w:rPr>
          <w:color w:val="000000"/>
          <w:sz w:val="24"/>
          <w:szCs w:val="24"/>
        </w:rPr>
        <w:t>13</w:t>
      </w:r>
      <w:r w:rsidRPr="00774405">
        <w:rPr>
          <w:color w:val="000000"/>
          <w:sz w:val="24"/>
          <w:szCs w:val="24"/>
        </w:rPr>
        <w:t>.06.2023 г. №</w:t>
      </w:r>
      <w:r w:rsidR="000854F9">
        <w:rPr>
          <w:color w:val="000000"/>
          <w:sz w:val="24"/>
          <w:szCs w:val="24"/>
        </w:rPr>
        <w:t>21</w:t>
      </w:r>
      <w:r w:rsidRPr="00774405">
        <w:rPr>
          <w:color w:val="000000"/>
          <w:sz w:val="24"/>
          <w:szCs w:val="24"/>
        </w:rPr>
        <w:t xml:space="preserve"> «Об утверждении правил разработки и утверждения административных регламентов предоставления муниципальных услуг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sidRPr="00774405">
        <w:rPr>
          <w:color w:val="000000"/>
          <w:sz w:val="24"/>
          <w:szCs w:val="24"/>
        </w:rPr>
        <w:t xml:space="preserve"> муниципального образования»</w:t>
      </w:r>
      <w:r>
        <w:rPr>
          <w:color w:val="000000"/>
          <w:sz w:val="24"/>
          <w:szCs w:val="24"/>
        </w:rPr>
        <w:t>.</w:t>
      </w:r>
    </w:p>
    <w:p w:rsidR="004A5105" w:rsidRPr="00774405" w:rsidRDefault="004A5105" w:rsidP="004A5105">
      <w:pPr>
        <w:rPr>
          <w:sz w:val="24"/>
          <w:szCs w:val="24"/>
        </w:rPr>
      </w:pPr>
      <w:r w:rsidRPr="00774405">
        <w:rPr>
          <w:sz w:val="24"/>
          <w:szCs w:val="24"/>
        </w:rPr>
        <w:t xml:space="preserve">         2. Настоящее постановление подлежит официальному опубликованию (обнародованию) размещением на щитах объявлений и официальном сайте администрации </w:t>
      </w:r>
      <w:proofErr w:type="spellStart"/>
      <w:r w:rsidR="000854F9" w:rsidRPr="000854F9">
        <w:rPr>
          <w:sz w:val="24"/>
          <w:szCs w:val="24"/>
        </w:rPr>
        <w:t>Нижнепокровского</w:t>
      </w:r>
      <w:proofErr w:type="spellEnd"/>
      <w:r w:rsidR="000854F9" w:rsidRPr="000854F9">
        <w:rPr>
          <w:sz w:val="24"/>
          <w:szCs w:val="24"/>
        </w:rPr>
        <w:t> </w:t>
      </w:r>
      <w:r w:rsidRPr="00774405">
        <w:rPr>
          <w:sz w:val="24"/>
          <w:szCs w:val="24"/>
        </w:rPr>
        <w:t xml:space="preserve"> муниципального образования в сети Интернет </w:t>
      </w:r>
      <w:proofErr w:type="spellStart"/>
      <w:r w:rsidRPr="00774405">
        <w:rPr>
          <w:sz w:val="24"/>
          <w:szCs w:val="24"/>
        </w:rPr>
        <w:t>http</w:t>
      </w:r>
      <w:proofErr w:type="spellEnd"/>
      <w:r w:rsidRPr="00774405">
        <w:rPr>
          <w:sz w:val="24"/>
          <w:szCs w:val="24"/>
        </w:rPr>
        <w:t>//</w:t>
      </w:r>
      <w:r w:rsidR="000854F9" w:rsidRPr="000854F9">
        <w:rPr>
          <w:sz w:val="24"/>
        </w:rPr>
        <w:t xml:space="preserve"> </w:t>
      </w:r>
      <w:proofErr w:type="spellStart"/>
      <w:r w:rsidR="000854F9">
        <w:rPr>
          <w:sz w:val="24"/>
          <w:szCs w:val="24"/>
        </w:rPr>
        <w:t>н</w:t>
      </w:r>
      <w:r w:rsidR="000854F9" w:rsidRPr="000854F9">
        <w:rPr>
          <w:sz w:val="24"/>
          <w:szCs w:val="24"/>
        </w:rPr>
        <w:t>ижнепокровско</w:t>
      </w:r>
      <w:r w:rsidR="000854F9">
        <w:rPr>
          <w:sz w:val="24"/>
          <w:szCs w:val="24"/>
        </w:rPr>
        <w:t>е</w:t>
      </w:r>
      <w:proofErr w:type="gramStart"/>
      <w:r w:rsidRPr="00774405">
        <w:rPr>
          <w:sz w:val="24"/>
          <w:szCs w:val="24"/>
        </w:rPr>
        <w:t>.р</w:t>
      </w:r>
      <w:proofErr w:type="gramEnd"/>
      <w:r w:rsidRPr="00774405">
        <w:rPr>
          <w:sz w:val="24"/>
          <w:szCs w:val="24"/>
        </w:rPr>
        <w:t>ф</w:t>
      </w:r>
      <w:proofErr w:type="spellEnd"/>
      <w:r w:rsidR="000854F9">
        <w:rPr>
          <w:sz w:val="24"/>
          <w:szCs w:val="24"/>
        </w:rPr>
        <w:t>/</w:t>
      </w:r>
      <w:r w:rsidRPr="00774405">
        <w:rPr>
          <w:sz w:val="24"/>
          <w:szCs w:val="24"/>
        </w:rPr>
        <w:t>.</w:t>
      </w:r>
    </w:p>
    <w:p w:rsidR="004A5105" w:rsidRPr="00774405" w:rsidRDefault="004A5105" w:rsidP="004A5105">
      <w:pPr>
        <w:rPr>
          <w:sz w:val="24"/>
          <w:szCs w:val="24"/>
        </w:rPr>
      </w:pPr>
      <w:r w:rsidRPr="00774405">
        <w:rPr>
          <w:sz w:val="24"/>
          <w:szCs w:val="24"/>
        </w:rPr>
        <w:t xml:space="preserve">         3. Настоящее постановление вступает в силу после его официального опубликования (обнародования).</w:t>
      </w:r>
    </w:p>
    <w:p w:rsidR="004A5105" w:rsidRPr="00774405" w:rsidRDefault="004A5105" w:rsidP="004A5105">
      <w:pPr>
        <w:rPr>
          <w:sz w:val="24"/>
          <w:szCs w:val="24"/>
        </w:rPr>
      </w:pPr>
    </w:p>
    <w:p w:rsidR="000854F9" w:rsidRPr="000854F9" w:rsidRDefault="004A5105" w:rsidP="004A5105">
      <w:pPr>
        <w:rPr>
          <w:b/>
          <w:sz w:val="24"/>
          <w:szCs w:val="24"/>
        </w:rPr>
      </w:pPr>
      <w:r w:rsidRPr="000854F9">
        <w:rPr>
          <w:b/>
          <w:sz w:val="24"/>
          <w:szCs w:val="24"/>
        </w:rPr>
        <w:t xml:space="preserve">Глава </w:t>
      </w:r>
      <w:proofErr w:type="spellStart"/>
      <w:r w:rsidR="000854F9" w:rsidRPr="000854F9">
        <w:rPr>
          <w:b/>
          <w:sz w:val="24"/>
          <w:szCs w:val="24"/>
        </w:rPr>
        <w:t>Нижнепокровского</w:t>
      </w:r>
      <w:proofErr w:type="spellEnd"/>
      <w:r w:rsidR="000854F9" w:rsidRPr="000854F9">
        <w:rPr>
          <w:b/>
          <w:sz w:val="24"/>
          <w:szCs w:val="24"/>
        </w:rPr>
        <w:t xml:space="preserve">  </w:t>
      </w:r>
    </w:p>
    <w:p w:rsidR="004A5105" w:rsidRPr="000854F9" w:rsidRDefault="004A5105" w:rsidP="004A5105">
      <w:pPr>
        <w:rPr>
          <w:b/>
          <w:sz w:val="24"/>
          <w:szCs w:val="24"/>
        </w:rPr>
      </w:pPr>
      <w:r w:rsidRPr="000854F9">
        <w:rPr>
          <w:b/>
          <w:sz w:val="24"/>
          <w:szCs w:val="24"/>
        </w:rPr>
        <w:t xml:space="preserve">муниципального образования                                                              </w:t>
      </w:r>
      <w:r w:rsidR="000854F9">
        <w:rPr>
          <w:b/>
          <w:sz w:val="24"/>
          <w:szCs w:val="24"/>
        </w:rPr>
        <w:t xml:space="preserve">        </w:t>
      </w:r>
      <w:r w:rsidRPr="000854F9">
        <w:rPr>
          <w:b/>
          <w:sz w:val="24"/>
          <w:szCs w:val="24"/>
        </w:rPr>
        <w:t xml:space="preserve">  </w:t>
      </w:r>
      <w:r w:rsidR="000854F9" w:rsidRPr="000854F9">
        <w:rPr>
          <w:b/>
          <w:sz w:val="24"/>
          <w:szCs w:val="24"/>
        </w:rPr>
        <w:t>Т.Н. Горбачева</w:t>
      </w:r>
      <w:r w:rsidRPr="000854F9">
        <w:rPr>
          <w:b/>
          <w:sz w:val="24"/>
          <w:szCs w:val="24"/>
        </w:rPr>
        <w:t xml:space="preserve">                                       </w:t>
      </w:r>
    </w:p>
    <w:p w:rsidR="004A5105" w:rsidRPr="000854F9" w:rsidRDefault="004A5105" w:rsidP="004A5105">
      <w:pPr>
        <w:spacing w:line="198" w:lineRule="atLeast"/>
        <w:ind w:left="4536"/>
        <w:rPr>
          <w:rFonts w:ascii="Calibri" w:hAnsi="Calibri" w:cs="Calibri"/>
          <w:b/>
          <w:color w:val="000000"/>
        </w:rPr>
      </w:pPr>
      <w:r w:rsidRPr="000854F9">
        <w:rPr>
          <w:b/>
          <w:color w:val="000000"/>
          <w:sz w:val="24"/>
          <w:szCs w:val="24"/>
        </w:rPr>
        <w:t> </w:t>
      </w:r>
    </w:p>
    <w:p w:rsidR="004A5105" w:rsidRPr="00774405" w:rsidRDefault="004A5105" w:rsidP="004A5105">
      <w:pPr>
        <w:spacing w:line="198" w:lineRule="atLeast"/>
        <w:ind w:left="4536"/>
        <w:jc w:val="right"/>
        <w:rPr>
          <w:rFonts w:ascii="Calibri" w:hAnsi="Calibri" w:cs="Calibri"/>
          <w:color w:val="000000"/>
          <w:sz w:val="16"/>
        </w:rPr>
      </w:pPr>
      <w:r w:rsidRPr="00774405">
        <w:rPr>
          <w:color w:val="000000"/>
          <w:szCs w:val="24"/>
        </w:rPr>
        <w:lastRenderedPageBreak/>
        <w:t>Приложение</w:t>
      </w:r>
    </w:p>
    <w:p w:rsidR="004A5105" w:rsidRDefault="004A5105" w:rsidP="004A5105">
      <w:pPr>
        <w:spacing w:line="198" w:lineRule="atLeast"/>
        <w:ind w:left="4536"/>
        <w:jc w:val="right"/>
        <w:rPr>
          <w:color w:val="000000"/>
          <w:szCs w:val="24"/>
        </w:rPr>
      </w:pPr>
      <w:r w:rsidRPr="00774405">
        <w:rPr>
          <w:color w:val="000000"/>
          <w:szCs w:val="24"/>
        </w:rPr>
        <w:t xml:space="preserve">к постановлению администрации </w:t>
      </w:r>
    </w:p>
    <w:p w:rsidR="004A5105" w:rsidRPr="00774405" w:rsidRDefault="000854F9" w:rsidP="004A5105">
      <w:pPr>
        <w:spacing w:line="198" w:lineRule="atLeast"/>
        <w:ind w:left="4536"/>
        <w:jc w:val="right"/>
        <w:rPr>
          <w:rFonts w:ascii="Calibri" w:hAnsi="Calibri" w:cs="Calibri"/>
          <w:color w:val="000000"/>
          <w:sz w:val="16"/>
        </w:rPr>
      </w:pPr>
      <w:proofErr w:type="spellStart"/>
      <w:r w:rsidRPr="000854F9">
        <w:rPr>
          <w:color w:val="000000"/>
          <w:szCs w:val="24"/>
        </w:rPr>
        <w:t>Нижнепокровского</w:t>
      </w:r>
      <w:proofErr w:type="spellEnd"/>
      <w:r w:rsidRPr="000854F9">
        <w:rPr>
          <w:color w:val="000000"/>
          <w:szCs w:val="24"/>
        </w:rPr>
        <w:t> </w:t>
      </w:r>
      <w:r w:rsidR="004A5105">
        <w:rPr>
          <w:color w:val="000000"/>
          <w:szCs w:val="24"/>
        </w:rPr>
        <w:t xml:space="preserve"> МО </w:t>
      </w:r>
    </w:p>
    <w:p w:rsidR="004A5105" w:rsidRPr="00774405" w:rsidRDefault="004A5105" w:rsidP="004A5105">
      <w:pPr>
        <w:spacing w:line="216" w:lineRule="atLeast"/>
        <w:ind w:firstLine="4536"/>
        <w:jc w:val="right"/>
        <w:rPr>
          <w:rFonts w:ascii="Arial" w:hAnsi="Arial" w:cs="Arial"/>
          <w:color w:val="000000"/>
          <w:sz w:val="22"/>
          <w:szCs w:val="27"/>
        </w:rPr>
      </w:pPr>
      <w:r>
        <w:rPr>
          <w:color w:val="000000"/>
          <w:sz w:val="22"/>
          <w:szCs w:val="27"/>
        </w:rPr>
        <w:t>от 11.09.2025 г.</w:t>
      </w:r>
      <w:r w:rsidR="000854F9">
        <w:rPr>
          <w:color w:val="000000"/>
          <w:sz w:val="22"/>
          <w:szCs w:val="27"/>
        </w:rPr>
        <w:t xml:space="preserve"> </w:t>
      </w:r>
      <w:r>
        <w:rPr>
          <w:color w:val="000000"/>
          <w:sz w:val="22"/>
          <w:szCs w:val="27"/>
        </w:rPr>
        <w:t xml:space="preserve"> №</w:t>
      </w:r>
      <w:r w:rsidR="000854F9">
        <w:rPr>
          <w:color w:val="000000"/>
          <w:sz w:val="22"/>
          <w:szCs w:val="27"/>
        </w:rPr>
        <w:t xml:space="preserve"> 6</w:t>
      </w:r>
      <w:r>
        <w:rPr>
          <w:color w:val="000000"/>
          <w:sz w:val="22"/>
          <w:szCs w:val="27"/>
        </w:rPr>
        <w:t>2</w:t>
      </w:r>
    </w:p>
    <w:p w:rsidR="004A5105" w:rsidRPr="00CC5D02" w:rsidRDefault="004A5105" w:rsidP="004A5105">
      <w:pPr>
        <w:spacing w:line="198" w:lineRule="atLeast"/>
        <w:jc w:val="center"/>
        <w:rPr>
          <w:rFonts w:ascii="Calibri" w:hAnsi="Calibri" w:cs="Calibri"/>
          <w:color w:val="000000"/>
        </w:rPr>
      </w:pPr>
      <w:r w:rsidRPr="00CC5D02">
        <w:rPr>
          <w:color w:val="000000"/>
          <w:sz w:val="24"/>
          <w:szCs w:val="24"/>
        </w:rPr>
        <w:t> </w:t>
      </w:r>
    </w:p>
    <w:p w:rsidR="004A5105" w:rsidRPr="00774405" w:rsidRDefault="004A5105" w:rsidP="004A5105">
      <w:pPr>
        <w:spacing w:line="198" w:lineRule="atLeast"/>
        <w:jc w:val="center"/>
        <w:rPr>
          <w:rFonts w:ascii="Calibri" w:hAnsi="Calibri" w:cs="Calibri"/>
          <w:b/>
          <w:color w:val="000000"/>
        </w:rPr>
      </w:pPr>
      <w:r w:rsidRPr="00774405">
        <w:rPr>
          <w:b/>
          <w:color w:val="000000"/>
          <w:sz w:val="24"/>
          <w:szCs w:val="24"/>
        </w:rPr>
        <w:t>Правила</w:t>
      </w:r>
    </w:p>
    <w:p w:rsidR="004A5105" w:rsidRPr="00774405" w:rsidRDefault="004A5105" w:rsidP="004A5105">
      <w:pPr>
        <w:spacing w:line="198" w:lineRule="atLeast"/>
        <w:jc w:val="center"/>
        <w:rPr>
          <w:rFonts w:ascii="Calibri" w:hAnsi="Calibri" w:cs="Calibri"/>
          <w:b/>
          <w:color w:val="000000"/>
        </w:rPr>
      </w:pPr>
      <w:r w:rsidRPr="00774405">
        <w:rPr>
          <w:b/>
          <w:color w:val="000000"/>
          <w:sz w:val="24"/>
          <w:szCs w:val="24"/>
        </w:rPr>
        <w:t>разработки и утверждения административных регламентов предоставления муниципальных услуг</w:t>
      </w:r>
      <w:r>
        <w:rPr>
          <w:b/>
          <w:color w:val="000000"/>
          <w:sz w:val="24"/>
          <w:szCs w:val="24"/>
        </w:rPr>
        <w:t xml:space="preserve"> администрации </w:t>
      </w:r>
      <w:proofErr w:type="spellStart"/>
      <w:r w:rsidR="000854F9" w:rsidRPr="000854F9">
        <w:rPr>
          <w:b/>
          <w:color w:val="000000"/>
          <w:sz w:val="24"/>
          <w:szCs w:val="24"/>
        </w:rPr>
        <w:t>Нижнепокровского</w:t>
      </w:r>
      <w:proofErr w:type="spellEnd"/>
      <w:r w:rsidR="000854F9" w:rsidRPr="000854F9">
        <w:rPr>
          <w:b/>
          <w:color w:val="000000"/>
          <w:sz w:val="24"/>
          <w:szCs w:val="24"/>
        </w:rPr>
        <w:t> </w:t>
      </w:r>
      <w:r>
        <w:rPr>
          <w:b/>
          <w:color w:val="000000"/>
          <w:sz w:val="24"/>
          <w:szCs w:val="24"/>
        </w:rPr>
        <w:t xml:space="preserve"> муниципального образования.</w:t>
      </w:r>
    </w:p>
    <w:p w:rsidR="004A5105" w:rsidRPr="00774405" w:rsidRDefault="004A5105" w:rsidP="004A5105">
      <w:pPr>
        <w:spacing w:line="198" w:lineRule="atLeast"/>
        <w:jc w:val="both"/>
        <w:rPr>
          <w:rFonts w:ascii="Calibri" w:hAnsi="Calibri" w:cs="Calibri"/>
          <w:b/>
          <w:color w:val="000000"/>
        </w:rPr>
      </w:pPr>
      <w:r w:rsidRPr="00774405">
        <w:rPr>
          <w:b/>
          <w:color w:val="000000"/>
          <w:sz w:val="24"/>
          <w:szCs w:val="24"/>
        </w:rPr>
        <w:t> </w:t>
      </w:r>
    </w:p>
    <w:p w:rsidR="004A5105" w:rsidRPr="00774405" w:rsidRDefault="004A5105" w:rsidP="004A5105">
      <w:pPr>
        <w:spacing w:line="198" w:lineRule="atLeast"/>
        <w:jc w:val="center"/>
        <w:rPr>
          <w:rFonts w:ascii="Calibri" w:hAnsi="Calibri" w:cs="Calibri"/>
          <w:b/>
          <w:color w:val="000000"/>
        </w:rPr>
      </w:pPr>
      <w:bookmarkStart w:id="0" w:name="Par55"/>
      <w:bookmarkEnd w:id="0"/>
      <w:r w:rsidRPr="00774405">
        <w:rPr>
          <w:b/>
          <w:color w:val="000000"/>
          <w:sz w:val="24"/>
          <w:szCs w:val="24"/>
        </w:rPr>
        <w:t>I. Общие положения</w:t>
      </w:r>
    </w:p>
    <w:p w:rsidR="004A5105" w:rsidRPr="00CC5D02" w:rsidRDefault="004A5105" w:rsidP="004A5105">
      <w:pPr>
        <w:spacing w:line="198" w:lineRule="atLeast"/>
        <w:jc w:val="both"/>
        <w:rPr>
          <w:rFonts w:ascii="Calibri" w:hAnsi="Calibri" w:cs="Calibri"/>
          <w:color w:val="000000"/>
        </w:rPr>
      </w:pPr>
      <w:r w:rsidRPr="00CC5D02">
        <w:rPr>
          <w:color w:val="000000"/>
          <w:sz w:val="24"/>
          <w:szCs w:val="24"/>
        </w:rPr>
        <w:t> </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1.</w:t>
      </w:r>
      <w:r>
        <w:rPr>
          <w:color w:val="000000"/>
          <w:sz w:val="24"/>
          <w:szCs w:val="24"/>
        </w:rPr>
        <w:t>1.</w:t>
      </w:r>
      <w:r w:rsidRPr="00CC5D02">
        <w:rPr>
          <w:color w:val="000000"/>
          <w:sz w:val="24"/>
          <w:szCs w:val="24"/>
        </w:rPr>
        <w:t xml:space="preserve"> Настоящие Правила устанавливают порядок разработки и утверждения административных регламентов предоставления муниципальных услуг администрацией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b/>
          <w:bCs/>
          <w:color w:val="000000"/>
          <w:sz w:val="24"/>
          <w:szCs w:val="24"/>
        </w:rPr>
        <w:t> </w:t>
      </w:r>
      <w:r w:rsidRPr="00CC5D02">
        <w:rPr>
          <w:color w:val="000000"/>
          <w:sz w:val="24"/>
          <w:szCs w:val="24"/>
        </w:rPr>
        <w:t>(далее соответственно - орган, предоставляющий муниципальную услугу, административный регламент).</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1.</w:t>
      </w:r>
      <w:r w:rsidRPr="00CC5D02">
        <w:rPr>
          <w:color w:val="000000"/>
          <w:sz w:val="24"/>
          <w:szCs w:val="24"/>
        </w:rPr>
        <w:t xml:space="preserve">2. Административные </w:t>
      </w:r>
      <w:r>
        <w:rPr>
          <w:color w:val="000000"/>
          <w:sz w:val="24"/>
          <w:szCs w:val="24"/>
        </w:rPr>
        <w:t>регламенты разрабатываются администрацией</w:t>
      </w:r>
      <w:r w:rsidRPr="00CC5D02">
        <w:rPr>
          <w:color w:val="000000"/>
          <w:sz w:val="24"/>
          <w:szCs w:val="24"/>
        </w:rPr>
        <w:t xml:space="preserve">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 к сфере деятельност</w:t>
      </w:r>
      <w:r>
        <w:rPr>
          <w:color w:val="000000"/>
          <w:sz w:val="24"/>
          <w:szCs w:val="24"/>
        </w:rPr>
        <w:t>и которой</w:t>
      </w:r>
      <w:r w:rsidRPr="00CC5D02">
        <w:rPr>
          <w:color w:val="000000"/>
          <w:sz w:val="24"/>
          <w:szCs w:val="24"/>
        </w:rPr>
        <w:t xml:space="preserve"> относится предоставление соответствующей муниципальной услуги, и утверждаются нормативным правовым актом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w:t>
      </w:r>
    </w:p>
    <w:p w:rsidR="004A5105" w:rsidRPr="00CC5D02" w:rsidRDefault="004A5105" w:rsidP="004A5105">
      <w:pPr>
        <w:spacing w:line="198" w:lineRule="atLeast"/>
        <w:ind w:firstLine="720"/>
        <w:jc w:val="both"/>
        <w:rPr>
          <w:rFonts w:ascii="Calibri" w:hAnsi="Calibri" w:cs="Calibri"/>
          <w:color w:val="000000"/>
        </w:rPr>
      </w:pPr>
      <w:bookmarkStart w:id="1" w:name="Par67"/>
      <w:bookmarkEnd w:id="1"/>
      <w:r>
        <w:rPr>
          <w:color w:val="000000"/>
          <w:sz w:val="24"/>
          <w:szCs w:val="24"/>
        </w:rPr>
        <w:t>1.</w:t>
      </w:r>
      <w:r w:rsidRPr="00CC5D02">
        <w:rPr>
          <w:color w:val="000000"/>
          <w:sz w:val="24"/>
          <w:szCs w:val="24"/>
        </w:rPr>
        <w:t xml:space="preserve">3. </w:t>
      </w:r>
      <w:proofErr w:type="gramStart"/>
      <w:r w:rsidRPr="00CC5D02">
        <w:rPr>
          <w:color w:val="000000"/>
          <w:sz w:val="24"/>
          <w:szCs w:val="24"/>
        </w:rPr>
        <w:t>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Саратовской области, нормативными правовыми актами Правительства Саратовской области, а также в соответствии с единым стандартом предоставления муниципальной услуги (при его наличии) после публикации сведений о муниципальной услуге в федеральной государственной информационной системе «Федеральный реестр государственных и муниципальных услуг (функций)» (далее - реестр</w:t>
      </w:r>
      <w:proofErr w:type="gramEnd"/>
      <w:r w:rsidRPr="00CC5D02">
        <w:rPr>
          <w:color w:val="000000"/>
          <w:sz w:val="24"/>
          <w:szCs w:val="24"/>
        </w:rPr>
        <w:t xml:space="preserve"> услуг).</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случае</w:t>
      </w:r>
      <w:proofErr w:type="gramStart"/>
      <w:r w:rsidRPr="00CC5D02">
        <w:rPr>
          <w:color w:val="000000"/>
          <w:sz w:val="24"/>
          <w:szCs w:val="24"/>
        </w:rPr>
        <w:t>,</w:t>
      </w:r>
      <w:proofErr w:type="gramEnd"/>
      <w:r w:rsidRPr="00CC5D02">
        <w:rPr>
          <w:color w:val="000000"/>
          <w:sz w:val="24"/>
          <w:szCs w:val="24"/>
        </w:rPr>
        <w:t xml:space="preserve"> если нормативным правовым актом, устанавливающим конкретное полномочие органа,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отдельным нормативным правовым актом, не регулируются вопросы, относящиеся к предмету регулирования административного регламента в соответствии с настоящими Правилами.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 xml:space="preserve">Исполнение органами местного самоуправления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 xml:space="preserve"> отдельных государственных полномочий, переданных им на основании законов Саратовской области с предоставлением субвенций из областного бюджета, осуществляется в порядке, установленном административным регламентом предоставления государственной услуги в сфере переданных полномочий, </w:t>
      </w:r>
      <w:proofErr w:type="gramStart"/>
      <w:r w:rsidRPr="00CC5D02">
        <w:rPr>
          <w:color w:val="000000"/>
          <w:sz w:val="24"/>
          <w:szCs w:val="24"/>
        </w:rPr>
        <w:t>который</w:t>
      </w:r>
      <w:proofErr w:type="gramEnd"/>
      <w:r w:rsidRPr="00CC5D02">
        <w:rPr>
          <w:color w:val="000000"/>
          <w:sz w:val="24"/>
          <w:szCs w:val="24"/>
        </w:rPr>
        <w:t xml:space="preserve"> утверждается соответствующим исполнительным органом области, если иное не установлено законом Саратовской области.</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1.</w:t>
      </w:r>
      <w:r w:rsidRPr="00CC5D02">
        <w:rPr>
          <w:color w:val="000000"/>
          <w:sz w:val="24"/>
          <w:szCs w:val="24"/>
        </w:rPr>
        <w:t>4. Разработка, согласование, проведение экспертизы и утверждение проектов административных регламентов осуществляются органами, предоставляющими муниципальные услуги с использованием программно-технических средств реестра услуг (при наличии технической возможности).</w:t>
      </w:r>
    </w:p>
    <w:p w:rsidR="004A5105" w:rsidRPr="00CC5D02" w:rsidRDefault="004A5105" w:rsidP="004A5105">
      <w:pPr>
        <w:spacing w:line="198" w:lineRule="atLeast"/>
        <w:ind w:firstLine="720"/>
        <w:jc w:val="both"/>
        <w:rPr>
          <w:rFonts w:ascii="Calibri" w:hAnsi="Calibri" w:cs="Calibri"/>
          <w:color w:val="000000"/>
        </w:rPr>
      </w:pPr>
      <w:bookmarkStart w:id="2" w:name="Par73"/>
      <w:bookmarkEnd w:id="2"/>
      <w:r>
        <w:rPr>
          <w:color w:val="000000"/>
          <w:sz w:val="24"/>
          <w:szCs w:val="24"/>
        </w:rPr>
        <w:t>1.</w:t>
      </w:r>
      <w:r w:rsidRPr="00CC5D02">
        <w:rPr>
          <w:color w:val="000000"/>
          <w:sz w:val="24"/>
          <w:szCs w:val="24"/>
        </w:rPr>
        <w:t>5. Разработка административных регламентов включает следующие этапы:</w:t>
      </w:r>
    </w:p>
    <w:p w:rsidR="004A5105" w:rsidRPr="00CC5D02" w:rsidRDefault="004A5105" w:rsidP="004A5105">
      <w:pPr>
        <w:spacing w:line="198" w:lineRule="atLeast"/>
        <w:ind w:firstLine="720"/>
        <w:jc w:val="both"/>
        <w:rPr>
          <w:rFonts w:ascii="Calibri" w:hAnsi="Calibri" w:cs="Calibri"/>
          <w:color w:val="000000"/>
        </w:rPr>
      </w:pPr>
      <w:bookmarkStart w:id="3" w:name="Par74"/>
      <w:bookmarkEnd w:id="3"/>
      <w:r w:rsidRPr="00CC5D02">
        <w:rPr>
          <w:color w:val="000000"/>
          <w:sz w:val="24"/>
          <w:szCs w:val="24"/>
        </w:rPr>
        <w:t>а) внесение в реестр услуг органами, предоставляющими муниципальные услуги, сведений о муниципальной услуге;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lastRenderedPageBreak/>
        <w:t>б) автоматическое формирование из сведений, указанных в подпункте «а»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настоящих Правил;</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«б» настоящего пункта, и его загрузка в реестр услуг;</w:t>
      </w:r>
    </w:p>
    <w:p w:rsidR="004A5105" w:rsidRDefault="004A5105" w:rsidP="004A5105">
      <w:pPr>
        <w:spacing w:line="198" w:lineRule="atLeast"/>
        <w:ind w:firstLine="720"/>
        <w:jc w:val="both"/>
        <w:rPr>
          <w:color w:val="000000"/>
          <w:sz w:val="24"/>
          <w:szCs w:val="24"/>
        </w:rPr>
      </w:pPr>
      <w:r w:rsidRPr="00CC5D02">
        <w:rPr>
          <w:color w:val="000000"/>
          <w:sz w:val="24"/>
          <w:szCs w:val="24"/>
        </w:rPr>
        <w:t>г) проведение в отношении проекта административного регламента, сформированного в соответствии с подпунктом «в» настоящего пункта, процедур, предусмотренных разделами III, IV и V настоящих Правил.</w:t>
      </w:r>
    </w:p>
    <w:p w:rsidR="004A5105" w:rsidRPr="00034178" w:rsidRDefault="004A5105" w:rsidP="004A5105">
      <w:pPr>
        <w:spacing w:line="198" w:lineRule="atLeast"/>
        <w:ind w:firstLine="720"/>
        <w:jc w:val="both"/>
        <w:rPr>
          <w:color w:val="000000"/>
          <w:sz w:val="24"/>
        </w:rPr>
      </w:pPr>
      <w:r>
        <w:rPr>
          <w:color w:val="000000"/>
          <w:sz w:val="24"/>
        </w:rPr>
        <w:t>1.</w:t>
      </w:r>
      <w:r w:rsidRPr="00034178">
        <w:rPr>
          <w:color w:val="000000"/>
          <w:sz w:val="24"/>
        </w:rPr>
        <w:t xml:space="preserve">6. Сведения о муниципальной услуге, указанные в подпункте "а" пункта 5 настоящего Порядка, должны быть достаточны </w:t>
      </w:r>
      <w:proofErr w:type="gramStart"/>
      <w:r w:rsidRPr="00034178">
        <w:rPr>
          <w:color w:val="000000"/>
          <w:sz w:val="24"/>
        </w:rPr>
        <w:t>для</w:t>
      </w:r>
      <w:proofErr w:type="gramEnd"/>
      <w:r w:rsidRPr="00034178">
        <w:rPr>
          <w:color w:val="000000"/>
          <w:sz w:val="24"/>
        </w:rPr>
        <w:t>:</w:t>
      </w:r>
    </w:p>
    <w:p w:rsidR="004A5105" w:rsidRPr="00034178" w:rsidRDefault="004A5105" w:rsidP="004A5105">
      <w:pPr>
        <w:spacing w:line="198" w:lineRule="atLeast"/>
        <w:ind w:firstLine="720"/>
        <w:jc w:val="both"/>
        <w:rPr>
          <w:color w:val="000000"/>
          <w:sz w:val="24"/>
        </w:rPr>
      </w:pPr>
      <w:r w:rsidRPr="00034178">
        <w:rPr>
          <w:color w:val="000000"/>
          <w:sz w:val="24"/>
        </w:rPr>
        <w:t>-определения 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4A5105" w:rsidRPr="00034178" w:rsidRDefault="004A5105" w:rsidP="004A5105">
      <w:pPr>
        <w:spacing w:line="198" w:lineRule="atLeast"/>
        <w:ind w:firstLine="720"/>
        <w:jc w:val="both"/>
        <w:rPr>
          <w:color w:val="000000"/>
          <w:sz w:val="24"/>
        </w:rPr>
      </w:pPr>
      <w:proofErr w:type="gramStart"/>
      <w:r w:rsidRPr="00034178">
        <w:rPr>
          <w:color w:val="000000"/>
          <w:sz w:val="24"/>
        </w:rPr>
        <w:t>-описания уникальных для каждой категории заявителей, указанной в абзаце втором настоящего пункта, сроков и порядка осуществления административных процедур, в том числе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а также о максимальном сроке предоставления муниципальной услуги (далее - вариант предоставления</w:t>
      </w:r>
      <w:proofErr w:type="gramEnd"/>
      <w:r w:rsidRPr="00034178">
        <w:rPr>
          <w:color w:val="000000"/>
          <w:sz w:val="24"/>
        </w:rPr>
        <w:t xml:space="preserve"> муниципальной услуги).</w:t>
      </w:r>
    </w:p>
    <w:p w:rsidR="004A5105" w:rsidRPr="00034178" w:rsidRDefault="004A5105" w:rsidP="004A5105">
      <w:pPr>
        <w:spacing w:line="198" w:lineRule="atLeast"/>
        <w:ind w:firstLine="720"/>
        <w:jc w:val="both"/>
        <w:rPr>
          <w:color w:val="000000"/>
          <w:sz w:val="24"/>
        </w:rPr>
      </w:pPr>
      <w:r w:rsidRPr="00034178">
        <w:rPr>
          <w:color w:val="000000"/>
          <w:sz w:val="24"/>
        </w:rPr>
        <w:t>Сведения о муниципальной услуге, преобразованные в машиночитаемый вид в соответствии с подпунктом "б" пункта 5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1.7</w:t>
      </w:r>
      <w:r w:rsidRPr="00CC5D02">
        <w:rPr>
          <w:color w:val="000000"/>
          <w:sz w:val="24"/>
          <w:szCs w:val="24"/>
        </w:rPr>
        <w:t xml:space="preserve">. </w:t>
      </w:r>
      <w:proofErr w:type="gramStart"/>
      <w:r w:rsidRPr="00CC5D02">
        <w:rPr>
          <w:color w:val="000000"/>
          <w:sz w:val="24"/>
          <w:szCs w:val="24"/>
        </w:rPr>
        <w:t>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CC5D02">
        <w:rPr>
          <w:color w:val="000000"/>
          <w:sz w:val="24"/>
          <w:szCs w:val="24"/>
        </w:rPr>
        <w:t>проактивном</w:t>
      </w:r>
      <w:proofErr w:type="spellEnd"/>
      <w:r w:rsidRPr="00CC5D02">
        <w:rPr>
          <w:color w:val="000000"/>
          <w:sz w:val="24"/>
          <w:szCs w:val="24"/>
        </w:rPr>
        <w:t>)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 муниципальной</w:t>
      </w:r>
      <w:proofErr w:type="gramEnd"/>
      <w:r w:rsidRPr="00CC5D02">
        <w:rPr>
          <w:color w:val="000000"/>
          <w:sz w:val="24"/>
          <w:szCs w:val="24"/>
        </w:rPr>
        <w:t xml:space="preserve">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«Об организации предоставления государственных и муниципальных услуг». </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1.8</w:t>
      </w:r>
      <w:r w:rsidRPr="00CC5D02">
        <w:rPr>
          <w:color w:val="000000"/>
          <w:sz w:val="24"/>
          <w:szCs w:val="24"/>
        </w:rPr>
        <w:t>.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4A5105" w:rsidRPr="00CC5D02" w:rsidRDefault="004A5105" w:rsidP="004A5105">
      <w:pPr>
        <w:spacing w:line="198" w:lineRule="atLeast"/>
        <w:jc w:val="both"/>
        <w:rPr>
          <w:rFonts w:ascii="Calibri" w:hAnsi="Calibri" w:cs="Calibri"/>
          <w:color w:val="000000"/>
        </w:rPr>
      </w:pPr>
      <w:r w:rsidRPr="00CC5D02">
        <w:rPr>
          <w:color w:val="000000"/>
          <w:sz w:val="24"/>
          <w:szCs w:val="24"/>
        </w:rPr>
        <w:t> </w:t>
      </w:r>
    </w:p>
    <w:p w:rsidR="004A5105" w:rsidRPr="004077C3" w:rsidRDefault="004A5105" w:rsidP="004A5105">
      <w:pPr>
        <w:spacing w:line="198" w:lineRule="atLeast"/>
        <w:jc w:val="center"/>
        <w:rPr>
          <w:rFonts w:ascii="Calibri" w:hAnsi="Calibri" w:cs="Calibri"/>
          <w:b/>
          <w:color w:val="000000"/>
        </w:rPr>
      </w:pPr>
      <w:bookmarkStart w:id="4" w:name="Par91"/>
      <w:bookmarkEnd w:id="4"/>
      <w:r w:rsidRPr="004077C3">
        <w:rPr>
          <w:b/>
          <w:color w:val="000000"/>
          <w:sz w:val="24"/>
          <w:szCs w:val="24"/>
        </w:rPr>
        <w:t>II. Требования к структуре</w:t>
      </w:r>
    </w:p>
    <w:p w:rsidR="004A5105" w:rsidRPr="004077C3" w:rsidRDefault="004A5105" w:rsidP="004A5105">
      <w:pPr>
        <w:spacing w:line="198" w:lineRule="atLeast"/>
        <w:jc w:val="center"/>
        <w:rPr>
          <w:rFonts w:ascii="Calibri" w:hAnsi="Calibri" w:cs="Calibri"/>
          <w:b/>
          <w:color w:val="000000"/>
        </w:rPr>
      </w:pPr>
      <w:r w:rsidRPr="004077C3">
        <w:rPr>
          <w:b/>
          <w:color w:val="000000"/>
          <w:sz w:val="24"/>
          <w:szCs w:val="24"/>
        </w:rPr>
        <w:t>и содержанию административных регламентов</w:t>
      </w:r>
    </w:p>
    <w:p w:rsidR="004A5105" w:rsidRPr="00CC5D02" w:rsidRDefault="004A5105" w:rsidP="004A5105">
      <w:pPr>
        <w:spacing w:line="198" w:lineRule="atLeast"/>
        <w:jc w:val="both"/>
        <w:rPr>
          <w:rFonts w:ascii="Calibri" w:hAnsi="Calibri" w:cs="Calibri"/>
          <w:color w:val="000000"/>
        </w:rPr>
      </w:pPr>
      <w:r w:rsidRPr="00CC5D02">
        <w:rPr>
          <w:color w:val="000000"/>
          <w:sz w:val="24"/>
          <w:szCs w:val="24"/>
        </w:rPr>
        <w:t> </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2.1</w:t>
      </w:r>
      <w:r w:rsidRPr="00CC5D02">
        <w:rPr>
          <w:color w:val="000000"/>
          <w:sz w:val="24"/>
          <w:szCs w:val="24"/>
        </w:rPr>
        <w:t>. В административный регламент включаются следующие разделы:</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общие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стандарт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proofErr w:type="gramStart"/>
      <w:r w:rsidRPr="00CC5D02">
        <w:rPr>
          <w:color w:val="000000"/>
          <w:sz w:val="24"/>
          <w:szCs w:val="24"/>
        </w:rPr>
        <w:t xml:space="preserve">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w:t>
      </w:r>
      <w:r w:rsidRPr="00CC5D02">
        <w:rPr>
          <w:color w:val="000000"/>
          <w:sz w:val="24"/>
          <w:szCs w:val="24"/>
        </w:rPr>
        <w:lastRenderedPageBreak/>
        <w:t>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w:t>
      </w:r>
      <w:proofErr w:type="gramEnd"/>
      <w:r w:rsidRPr="00CC5D02">
        <w:rPr>
          <w:color w:val="000000"/>
          <w:sz w:val="24"/>
          <w:szCs w:val="24"/>
        </w:rPr>
        <w:t xml:space="preserve"> </w:t>
      </w:r>
      <w:proofErr w:type="gramStart"/>
      <w:r w:rsidRPr="00CC5D02">
        <w:rPr>
          <w:color w:val="000000"/>
          <w:sz w:val="24"/>
          <w:szCs w:val="24"/>
        </w:rPr>
        <w:t>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w:t>
      </w:r>
      <w:proofErr w:type="gramEnd"/>
      <w:r w:rsidRPr="00CC5D02">
        <w:rPr>
          <w:color w:val="000000"/>
          <w:sz w:val="24"/>
          <w:szCs w:val="24"/>
        </w:rPr>
        <w:t xml:space="preserve"> предоставления одной муниципальной услуги допускается 2 и более раза);</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способы информирования заявителя об изменении статуса рассмотрения запроса о предоставлении муниципальной услуги.</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2.2</w:t>
      </w:r>
      <w:r w:rsidRPr="005B2524">
        <w:rPr>
          <w:b/>
          <w:color w:val="000000"/>
          <w:sz w:val="24"/>
          <w:szCs w:val="24"/>
        </w:rPr>
        <w:t>. В раздел «Общие положения»</w:t>
      </w:r>
      <w:r w:rsidRPr="00CC5D02">
        <w:rPr>
          <w:color w:val="000000"/>
          <w:sz w:val="24"/>
          <w:szCs w:val="24"/>
        </w:rPr>
        <w:t xml:space="preserve"> включаются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предмет регулирования административного регламента;</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круг заявителей;</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2.3</w:t>
      </w:r>
      <w:r w:rsidRPr="005B2524">
        <w:rPr>
          <w:b/>
          <w:color w:val="000000"/>
          <w:sz w:val="24"/>
          <w:szCs w:val="24"/>
        </w:rPr>
        <w:t>. Раздел «Стандарт предоставления муниципальной услуги»</w:t>
      </w:r>
      <w:r w:rsidRPr="00CC5D02">
        <w:rPr>
          <w:color w:val="000000"/>
          <w:sz w:val="24"/>
          <w:szCs w:val="24"/>
        </w:rPr>
        <w:t xml:space="preserve"> состоит из следующих подразделов:</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наименование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наименование органа, предоставляющего муниципальную услугу;</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результат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срок предоставления муниципальной услуги;</w:t>
      </w:r>
    </w:p>
    <w:p w:rsidR="004A5105" w:rsidRPr="00261D2D" w:rsidRDefault="004A5105" w:rsidP="004A5105">
      <w:pPr>
        <w:spacing w:line="198" w:lineRule="atLeast"/>
        <w:ind w:firstLine="720"/>
        <w:jc w:val="both"/>
        <w:rPr>
          <w:rFonts w:ascii="Calibri" w:hAnsi="Calibri" w:cs="Calibri"/>
          <w:color w:val="000000"/>
        </w:rPr>
      </w:pPr>
      <w:r w:rsidRPr="00261D2D">
        <w:rPr>
          <w:color w:val="000000"/>
          <w:sz w:val="24"/>
          <w:szCs w:val="24"/>
        </w:rPr>
        <w:t>д) размер платы, взимаемой с заявителя при предоставлении муниципальной услуги, и способы ее взимания;</w:t>
      </w:r>
    </w:p>
    <w:p w:rsidR="004A5105" w:rsidRPr="00261D2D" w:rsidRDefault="004A5105" w:rsidP="004A5105">
      <w:pPr>
        <w:spacing w:line="198" w:lineRule="atLeast"/>
        <w:ind w:firstLine="720"/>
        <w:jc w:val="both"/>
        <w:rPr>
          <w:rFonts w:ascii="Calibri" w:hAnsi="Calibri" w:cs="Calibri"/>
          <w:color w:val="000000"/>
        </w:rPr>
      </w:pPr>
      <w:r w:rsidRPr="00261D2D">
        <w:rPr>
          <w:color w:val="000000"/>
          <w:sz w:val="24"/>
          <w:szCs w:val="24"/>
        </w:rPr>
        <w:t>е)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в многофункциональный центр);</w:t>
      </w:r>
    </w:p>
    <w:p w:rsidR="004A5105" w:rsidRPr="00261D2D" w:rsidRDefault="004A5105" w:rsidP="004A5105">
      <w:pPr>
        <w:spacing w:line="198" w:lineRule="atLeast"/>
        <w:ind w:firstLine="720"/>
        <w:jc w:val="both"/>
        <w:rPr>
          <w:rFonts w:ascii="Calibri" w:hAnsi="Calibri" w:cs="Calibri"/>
          <w:color w:val="000000"/>
        </w:rPr>
      </w:pPr>
      <w:r w:rsidRPr="00261D2D">
        <w:rPr>
          <w:color w:val="000000"/>
          <w:sz w:val="24"/>
          <w:szCs w:val="24"/>
        </w:rPr>
        <w:t>ж) срок регистрации запроса заявителя о предоставлении муниципальной услуги;</w:t>
      </w:r>
    </w:p>
    <w:p w:rsidR="004A5105" w:rsidRPr="00261D2D" w:rsidRDefault="004A5105" w:rsidP="004A5105">
      <w:pPr>
        <w:spacing w:line="198" w:lineRule="atLeast"/>
        <w:ind w:firstLine="720"/>
        <w:jc w:val="both"/>
        <w:rPr>
          <w:color w:val="FF0000"/>
          <w:sz w:val="24"/>
          <w:szCs w:val="24"/>
        </w:rPr>
      </w:pPr>
      <w:r w:rsidRPr="00261D2D">
        <w:rPr>
          <w:color w:val="000000"/>
          <w:sz w:val="24"/>
          <w:szCs w:val="24"/>
        </w:rPr>
        <w:t>з) 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в многофункциональный центр);</w:t>
      </w:r>
      <w:r>
        <w:rPr>
          <w:strike/>
          <w:color w:val="000000"/>
          <w:sz w:val="24"/>
          <w:szCs w:val="24"/>
        </w:rPr>
        <w:t xml:space="preserve"> </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и) показатели доступности и качества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к)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4A5105" w:rsidRPr="00261D2D" w:rsidRDefault="004A5105" w:rsidP="004A5105">
      <w:pPr>
        <w:spacing w:line="198" w:lineRule="atLeast"/>
        <w:ind w:firstLine="720"/>
        <w:jc w:val="both"/>
        <w:rPr>
          <w:rFonts w:ascii="Calibri" w:hAnsi="Calibri" w:cs="Calibri"/>
          <w:color w:val="000000"/>
        </w:rPr>
      </w:pPr>
      <w:r w:rsidRPr="00261D2D">
        <w:rPr>
          <w:color w:val="000000"/>
          <w:sz w:val="24"/>
          <w:szCs w:val="24"/>
        </w:rPr>
        <w:t>л) исчерпывающий перечень документов, необходимых для предоставления муниципальной услуги;</w:t>
      </w:r>
    </w:p>
    <w:p w:rsidR="004A5105" w:rsidRDefault="004A5105" w:rsidP="004A5105">
      <w:pPr>
        <w:spacing w:line="198" w:lineRule="atLeast"/>
        <w:ind w:firstLine="720"/>
        <w:jc w:val="both"/>
        <w:rPr>
          <w:color w:val="000000"/>
          <w:sz w:val="24"/>
          <w:szCs w:val="24"/>
        </w:rPr>
      </w:pPr>
      <w:r w:rsidRPr="00261D2D">
        <w:rPr>
          <w:color w:val="000000"/>
          <w:sz w:val="24"/>
          <w:szCs w:val="24"/>
        </w:rPr>
        <w:t xml:space="preserve">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w:t>
      </w:r>
      <w:r w:rsidRPr="00261D2D">
        <w:rPr>
          <w:color w:val="000000"/>
          <w:sz w:val="24"/>
          <w:szCs w:val="24"/>
        </w:rPr>
        <w:lastRenderedPageBreak/>
        <w:t>приостановления предоставления муниципальной услуги или отказа в пред</w:t>
      </w:r>
      <w:r>
        <w:rPr>
          <w:color w:val="000000"/>
          <w:sz w:val="24"/>
          <w:szCs w:val="24"/>
        </w:rPr>
        <w:t>оставлении муниципальной услуги.</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 xml:space="preserve"> 2.4</w:t>
      </w:r>
      <w:r w:rsidRPr="005B2524">
        <w:rPr>
          <w:b/>
          <w:color w:val="000000"/>
          <w:sz w:val="24"/>
          <w:szCs w:val="24"/>
        </w:rPr>
        <w:t>. Подраздел «Наименование органа, предоставляющего муниципальную услугу»</w:t>
      </w:r>
      <w:r w:rsidRPr="00CC5D02">
        <w:rPr>
          <w:color w:val="000000"/>
          <w:sz w:val="24"/>
          <w:szCs w:val="24"/>
        </w:rPr>
        <w:t xml:space="preserve"> должен включать полное наименование органа, предоставляющего муниципальную услугу.</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2.5</w:t>
      </w:r>
      <w:r w:rsidRPr="005B2524">
        <w:rPr>
          <w:b/>
          <w:color w:val="000000"/>
          <w:sz w:val="24"/>
          <w:szCs w:val="24"/>
        </w:rPr>
        <w:t>. Подраздел «Результат предоставления муниципальной услуги»</w:t>
      </w:r>
      <w:r w:rsidRPr="00CC5D02">
        <w:rPr>
          <w:color w:val="000000"/>
          <w:sz w:val="24"/>
          <w:szCs w:val="24"/>
        </w:rPr>
        <w:t xml:space="preserve"> должен включать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перечень способов получения результата (результатов)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2.6</w:t>
      </w:r>
      <w:r w:rsidRPr="005B2524">
        <w:rPr>
          <w:b/>
          <w:color w:val="000000"/>
          <w:sz w:val="24"/>
          <w:szCs w:val="24"/>
        </w:rPr>
        <w:t>. Подраздел «Срок предоставления муниципальной услуги»</w:t>
      </w:r>
      <w:r w:rsidRPr="00CC5D02">
        <w:rPr>
          <w:color w:val="000000"/>
          <w:sz w:val="24"/>
          <w:szCs w:val="24"/>
        </w:rPr>
        <w:t xml:space="preserve">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2.7</w:t>
      </w:r>
      <w:r w:rsidRPr="005B2524">
        <w:rPr>
          <w:b/>
          <w:color w:val="000000"/>
          <w:sz w:val="24"/>
          <w:szCs w:val="24"/>
        </w:rPr>
        <w:t>. Подраздел «Исчерпывающий перечень оснований для отказа в приеме запроса о предоставлении муниципальной услуги</w:t>
      </w:r>
      <w:r w:rsidRPr="00CC5D02">
        <w:rPr>
          <w:color w:val="000000"/>
          <w:sz w:val="24"/>
          <w:szCs w:val="24"/>
        </w:rPr>
        <w:t xml:space="preserve">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сведения о приведении в приложении к административному регламенту, указанному в пункте 34 настоящих Правил, оснований, предусмотренных подпунктами «а» - «в» настоящего пункта, с учетом категории (признаков) заявителя (при наличии таких оснований).</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2.8</w:t>
      </w:r>
      <w:r w:rsidRPr="005B2524">
        <w:rPr>
          <w:b/>
          <w:color w:val="000000"/>
          <w:sz w:val="24"/>
          <w:szCs w:val="24"/>
        </w:rPr>
        <w:t>. В подраздел «Размер платы, взимаемой с заявителя при предоставлении муниципальной услуги</w:t>
      </w:r>
      <w:r w:rsidRPr="00CC5D02">
        <w:rPr>
          <w:color w:val="000000"/>
          <w:sz w:val="24"/>
          <w:szCs w:val="24"/>
        </w:rPr>
        <w:t>, и способы ее взимания» включаются следующие положения:</w:t>
      </w:r>
    </w:p>
    <w:p w:rsidR="004A5105" w:rsidRPr="00CC5D02" w:rsidRDefault="004A5105" w:rsidP="004A5105">
      <w:pPr>
        <w:spacing w:line="198" w:lineRule="atLeast"/>
        <w:ind w:firstLine="720"/>
        <w:jc w:val="both"/>
        <w:rPr>
          <w:rFonts w:ascii="Calibri" w:hAnsi="Calibri" w:cs="Calibri"/>
          <w:color w:val="000000"/>
        </w:rPr>
      </w:pPr>
      <w:proofErr w:type="gramStart"/>
      <w:r w:rsidRPr="00CC5D02">
        <w:rPr>
          <w:color w:val="000000"/>
          <w:sz w:val="24"/>
          <w:szCs w:val="24"/>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roofErr w:type="gramEnd"/>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2.9</w:t>
      </w:r>
      <w:r w:rsidRPr="005B2524">
        <w:rPr>
          <w:b/>
          <w:color w:val="000000"/>
          <w:sz w:val="24"/>
          <w:szCs w:val="24"/>
        </w:rPr>
        <w:t>. Подраздел «Срок регистрации запроса заявителя о предоставлении муниципальной услуги»</w:t>
      </w:r>
      <w:r w:rsidRPr="00CC5D02">
        <w:rPr>
          <w:color w:val="000000"/>
          <w:sz w:val="24"/>
          <w:szCs w:val="24"/>
        </w:rPr>
        <w:t xml:space="preserve"> должен включать срок регистрации запроса о предоставлении муниципальной услуги с учетом способа подачи указанного запроса.</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lastRenderedPageBreak/>
        <w:t>2.10</w:t>
      </w:r>
      <w:r w:rsidRPr="005B2524">
        <w:rPr>
          <w:b/>
          <w:color w:val="000000"/>
          <w:sz w:val="24"/>
          <w:szCs w:val="24"/>
        </w:rPr>
        <w:t>. Подраздел «Требования к помещениям, в которых предоставляется муниципальная услуга»</w:t>
      </w:r>
      <w:r w:rsidRPr="00CC5D02">
        <w:rPr>
          <w:color w:val="000000"/>
          <w:sz w:val="24"/>
          <w:szCs w:val="24"/>
        </w:rPr>
        <w:t xml:space="preserve">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такие помещения.</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2.11</w:t>
      </w:r>
      <w:r w:rsidRPr="005B2524">
        <w:rPr>
          <w:b/>
          <w:color w:val="000000"/>
          <w:sz w:val="24"/>
          <w:szCs w:val="24"/>
        </w:rPr>
        <w:t>. Подраздел «Показатели качества и доступности муниципальной услуги»</w:t>
      </w:r>
      <w:r w:rsidRPr="00CC5D02">
        <w:rPr>
          <w:color w:val="000000"/>
          <w:sz w:val="24"/>
          <w:szCs w:val="24"/>
        </w:rPr>
        <w:t xml:space="preserve">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показателей качества и доступности муниципальной услуги.</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2.12</w:t>
      </w:r>
      <w:r w:rsidRPr="005B2524">
        <w:rPr>
          <w:b/>
          <w:color w:val="000000"/>
          <w:sz w:val="24"/>
          <w:szCs w:val="24"/>
        </w:rPr>
        <w:t>. В подраздел «Иные требования к предоставлению муниципальной услуги»</w:t>
      </w:r>
      <w:r w:rsidRPr="00CC5D02">
        <w:rPr>
          <w:color w:val="000000"/>
          <w:sz w:val="24"/>
          <w:szCs w:val="24"/>
        </w:rPr>
        <w:t xml:space="preserve"> включаются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перечень услуг, которые являются необходимыми и обязательными для предоставления муниципальной услуги, или указание на их отсутствие;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наличие или отсутствие платы за предоставление указанных в подпункте «а» настоящего пункта услуг (при наличии таких услуг);</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перечень информационных систем, используемых для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4A5105" w:rsidRPr="00CC5D02" w:rsidRDefault="004A5105" w:rsidP="004A5105">
      <w:pPr>
        <w:spacing w:line="198" w:lineRule="atLeast"/>
        <w:ind w:firstLine="720"/>
        <w:jc w:val="both"/>
        <w:rPr>
          <w:rFonts w:ascii="Calibri" w:hAnsi="Calibri" w:cs="Calibri"/>
          <w:color w:val="000000"/>
        </w:rPr>
      </w:pPr>
      <w:proofErr w:type="gramStart"/>
      <w:r w:rsidRPr="00CC5D02">
        <w:rPr>
          <w:color w:val="000000"/>
          <w:sz w:val="24"/>
          <w:szCs w:val="24"/>
        </w:rPr>
        <w:t>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2.13</w:t>
      </w:r>
      <w:r w:rsidRPr="005B2524">
        <w:rPr>
          <w:b/>
          <w:color w:val="000000"/>
          <w:sz w:val="24"/>
          <w:szCs w:val="24"/>
        </w:rPr>
        <w:t>. Подраздел «Исчерпывающий перечень документов, необходимых для предоставления муниципальной услуги»</w:t>
      </w:r>
      <w:r w:rsidRPr="00CC5D02">
        <w:rPr>
          <w:color w:val="000000"/>
          <w:sz w:val="24"/>
          <w:szCs w:val="24"/>
        </w:rPr>
        <w:t xml:space="preserve"> должен включать следующие положения:</w:t>
      </w:r>
    </w:p>
    <w:p w:rsidR="004A5105" w:rsidRPr="00CC5D02" w:rsidRDefault="004A5105" w:rsidP="004A5105">
      <w:pPr>
        <w:spacing w:line="198" w:lineRule="atLeast"/>
        <w:ind w:firstLine="720"/>
        <w:jc w:val="both"/>
        <w:rPr>
          <w:rFonts w:ascii="Calibri" w:hAnsi="Calibri" w:cs="Calibri"/>
          <w:color w:val="000000"/>
        </w:rPr>
      </w:pPr>
      <w:proofErr w:type="gramStart"/>
      <w:r w:rsidRPr="00CC5D02">
        <w:rPr>
          <w:color w:val="000000"/>
          <w:sz w:val="24"/>
          <w:szCs w:val="24"/>
        </w:rPr>
        <w:t xml:space="preserve">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36 настоящих Правил,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w:t>
      </w:r>
      <w:r w:rsidRPr="00CC5D02">
        <w:rPr>
          <w:color w:val="000000"/>
          <w:sz w:val="24"/>
          <w:szCs w:val="24"/>
        </w:rPr>
        <w:lastRenderedPageBreak/>
        <w:t>рамках межведомственного</w:t>
      </w:r>
      <w:proofErr w:type="gramEnd"/>
      <w:r w:rsidRPr="00CC5D02">
        <w:rPr>
          <w:color w:val="000000"/>
          <w:sz w:val="24"/>
          <w:szCs w:val="24"/>
        </w:rPr>
        <w:t xml:space="preserve"> информационного взаимодействия, либо указание на отсутствие таких документов;</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22 настоящих Правил, в качестве приложения к административному регламенту.</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21.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36 настоящих Правил.</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22.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2.14</w:t>
      </w:r>
      <w:r w:rsidRPr="005B2524">
        <w:rPr>
          <w:b/>
          <w:color w:val="000000"/>
          <w:sz w:val="24"/>
          <w:szCs w:val="24"/>
        </w:rPr>
        <w:t>. Раздел «Состав, последовательность и сроки выполнения административных процедур»</w:t>
      </w:r>
      <w:r w:rsidRPr="00CC5D02">
        <w:rPr>
          <w:color w:val="000000"/>
          <w:sz w:val="24"/>
          <w:szCs w:val="24"/>
        </w:rPr>
        <w:t xml:space="preserve">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перечень осуществляемых при предоставлении муниципальной услуги административных процедур;</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8 настоящих Правил;</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подраздел, описывающий предоставление муниципальной услуги в упреждающем (</w:t>
      </w:r>
      <w:proofErr w:type="spellStart"/>
      <w:r w:rsidRPr="00CC5D02">
        <w:rPr>
          <w:color w:val="000000"/>
          <w:sz w:val="24"/>
          <w:szCs w:val="24"/>
        </w:rPr>
        <w:t>проактивном</w:t>
      </w:r>
      <w:proofErr w:type="spellEnd"/>
      <w:r w:rsidRPr="00CC5D02">
        <w:rPr>
          <w:color w:val="000000"/>
          <w:sz w:val="24"/>
          <w:szCs w:val="24"/>
        </w:rPr>
        <w:t>) режиме (в случае если муниципальная услуга предполагает предоставление в упреждающем (</w:t>
      </w:r>
      <w:proofErr w:type="spellStart"/>
      <w:r w:rsidRPr="00CC5D02">
        <w:rPr>
          <w:color w:val="000000"/>
          <w:sz w:val="24"/>
          <w:szCs w:val="24"/>
        </w:rPr>
        <w:t>проактивном</w:t>
      </w:r>
      <w:proofErr w:type="spellEnd"/>
      <w:r w:rsidRPr="00CC5D02">
        <w:rPr>
          <w:color w:val="000000"/>
          <w:sz w:val="24"/>
          <w:szCs w:val="24"/>
        </w:rPr>
        <w:t>) режиме), в который включаются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CC5D02">
        <w:rPr>
          <w:color w:val="000000"/>
          <w:sz w:val="24"/>
          <w:szCs w:val="24"/>
        </w:rPr>
        <w:t>проактивном</w:t>
      </w:r>
      <w:proofErr w:type="spellEnd"/>
      <w:r w:rsidRPr="00CC5D02">
        <w:rPr>
          <w:color w:val="000000"/>
          <w:sz w:val="24"/>
          <w:szCs w:val="24"/>
        </w:rPr>
        <w:t>)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«Об организации предоставления государственных и муниципальных услуг»;</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CC5D02">
        <w:rPr>
          <w:color w:val="000000"/>
          <w:sz w:val="24"/>
          <w:szCs w:val="24"/>
        </w:rPr>
        <w:t>проактивном</w:t>
      </w:r>
      <w:proofErr w:type="spellEnd"/>
      <w:r w:rsidRPr="00CC5D02">
        <w:rPr>
          <w:color w:val="000000"/>
          <w:sz w:val="24"/>
          <w:szCs w:val="24"/>
        </w:rPr>
        <w:t>) режиме;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подпункта.</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2.15</w:t>
      </w:r>
      <w:r w:rsidRPr="005B2524">
        <w:rPr>
          <w:b/>
          <w:color w:val="000000"/>
          <w:sz w:val="24"/>
          <w:szCs w:val="24"/>
        </w:rPr>
        <w:t>. В описание административной процедуры профилирования заявителя,</w:t>
      </w:r>
      <w:r w:rsidRPr="00CC5D02">
        <w:rPr>
          <w:color w:val="000000"/>
          <w:sz w:val="24"/>
          <w:szCs w:val="24"/>
        </w:rPr>
        <w:t xml:space="preserve">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приложении к административному регламенту приводятся идентификаторы категорий (признаков) заявителей в соответствии с пунктом 35 настоящих Правил.</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lastRenderedPageBreak/>
        <w:t>2.16</w:t>
      </w:r>
      <w:r w:rsidRPr="005B2524">
        <w:rPr>
          <w:b/>
          <w:color w:val="000000"/>
          <w:sz w:val="24"/>
          <w:szCs w:val="24"/>
        </w:rPr>
        <w:t>. В описание административной процедуры приема запроса и документов и (или) информации,</w:t>
      </w:r>
      <w:r w:rsidRPr="00CC5D02">
        <w:rPr>
          <w:color w:val="000000"/>
          <w:sz w:val="24"/>
          <w:szCs w:val="24"/>
        </w:rPr>
        <w:t xml:space="preserve"> необходимых для предоставления муниципальной услуги, включаются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способы установления личности заявителя (представителя заявителя);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4A5105" w:rsidRPr="00A95B35" w:rsidRDefault="004A5105" w:rsidP="004A5105">
      <w:pPr>
        <w:spacing w:line="198" w:lineRule="atLeast"/>
        <w:ind w:firstLine="720"/>
        <w:jc w:val="both"/>
        <w:rPr>
          <w:rFonts w:ascii="Calibri" w:hAnsi="Calibri" w:cs="Calibri"/>
          <w:color w:val="000000"/>
        </w:rPr>
      </w:pPr>
      <w:r w:rsidRPr="00A95B35">
        <w:rPr>
          <w:b/>
          <w:color w:val="000000"/>
          <w:sz w:val="24"/>
          <w:szCs w:val="24"/>
        </w:rPr>
        <w:t>2</w:t>
      </w:r>
      <w:r>
        <w:rPr>
          <w:b/>
          <w:color w:val="000000"/>
          <w:sz w:val="24"/>
          <w:szCs w:val="24"/>
        </w:rPr>
        <w:t>.17</w:t>
      </w:r>
      <w:r w:rsidRPr="00A95B35">
        <w:rPr>
          <w:b/>
          <w:color w:val="000000"/>
          <w:sz w:val="24"/>
          <w:szCs w:val="24"/>
        </w:rPr>
        <w:t>. В описание административной пр</w:t>
      </w:r>
      <w:r>
        <w:rPr>
          <w:b/>
          <w:color w:val="000000"/>
          <w:sz w:val="24"/>
          <w:szCs w:val="24"/>
        </w:rPr>
        <w:t>оцедуры межведомственного информ</w:t>
      </w:r>
      <w:r w:rsidRPr="00A95B35">
        <w:rPr>
          <w:b/>
          <w:color w:val="000000"/>
          <w:sz w:val="24"/>
          <w:szCs w:val="24"/>
        </w:rPr>
        <w:t>ационного взаимодействия</w:t>
      </w:r>
      <w:r w:rsidRPr="00A95B35">
        <w:rPr>
          <w:color w:val="000000"/>
          <w:sz w:val="24"/>
          <w:szCs w:val="24"/>
        </w:rPr>
        <w:t xml:space="preserve"> включаются:</w:t>
      </w:r>
    </w:p>
    <w:p w:rsidR="004A5105" w:rsidRPr="00A95B35" w:rsidRDefault="004A5105" w:rsidP="004A5105">
      <w:pPr>
        <w:spacing w:line="198" w:lineRule="atLeast"/>
        <w:ind w:firstLine="720"/>
        <w:jc w:val="both"/>
        <w:rPr>
          <w:rFonts w:ascii="Calibri" w:hAnsi="Calibri" w:cs="Calibri"/>
          <w:color w:val="000000"/>
        </w:rPr>
      </w:pPr>
      <w:r w:rsidRPr="00A95B35">
        <w:rPr>
          <w:color w:val="000000"/>
          <w:sz w:val="24"/>
          <w:szCs w:val="24"/>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4A5105" w:rsidRDefault="004A5105" w:rsidP="004A5105">
      <w:pPr>
        <w:spacing w:line="198" w:lineRule="atLeast"/>
        <w:ind w:firstLine="720"/>
        <w:jc w:val="both"/>
        <w:rPr>
          <w:color w:val="FF0000"/>
          <w:sz w:val="24"/>
          <w:szCs w:val="24"/>
        </w:rPr>
      </w:pPr>
      <w:r w:rsidRPr="00A95B35">
        <w:rPr>
          <w:color w:val="000000"/>
          <w:sz w:val="24"/>
          <w:szCs w:val="24"/>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r>
        <w:rPr>
          <w:color w:val="000000"/>
          <w:sz w:val="24"/>
          <w:szCs w:val="24"/>
        </w:rPr>
        <w:t xml:space="preserve"> </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2.18</w:t>
      </w:r>
      <w:r w:rsidRPr="005B2524">
        <w:rPr>
          <w:b/>
          <w:color w:val="000000"/>
          <w:sz w:val="24"/>
          <w:szCs w:val="24"/>
        </w:rPr>
        <w:t>. В описание административной процедуры приостановления предоставления муниципальной услуги</w:t>
      </w:r>
      <w:r w:rsidRPr="00CC5D02">
        <w:rPr>
          <w:color w:val="000000"/>
          <w:sz w:val="24"/>
          <w:szCs w:val="24"/>
        </w:rPr>
        <w:t xml:space="preserve"> включаются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сведения о приведении в приложении к административному регламенту оснований для приостановления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состав и содержание осуществляемых при приостановлении предоставления муниципальной услуги административных действий;</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перечень оснований для возобновления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срок приостановления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2.19</w:t>
      </w:r>
      <w:r w:rsidRPr="005B2524">
        <w:rPr>
          <w:b/>
          <w:color w:val="000000"/>
          <w:sz w:val="24"/>
          <w:szCs w:val="24"/>
        </w:rPr>
        <w:t>. В описание административной процедуры принятия решения о предоставлении (об отказе в предоставлении) муниципальной услуги</w:t>
      </w:r>
      <w:r w:rsidRPr="00CC5D02">
        <w:rPr>
          <w:color w:val="000000"/>
          <w:sz w:val="24"/>
          <w:szCs w:val="24"/>
        </w:rPr>
        <w:t xml:space="preserve"> включаются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 xml:space="preserve">б) срок принятия решения о предоставлении (об отказе в предоставлении) муниципальной услуги, исчисляемый </w:t>
      </w:r>
      <w:proofErr w:type="gramStart"/>
      <w:r w:rsidRPr="00CC5D02">
        <w:rPr>
          <w:color w:val="000000"/>
          <w:sz w:val="24"/>
          <w:szCs w:val="24"/>
        </w:rPr>
        <w:t>с даты получения</w:t>
      </w:r>
      <w:proofErr w:type="gramEnd"/>
      <w:r w:rsidRPr="00CC5D02">
        <w:rPr>
          <w:color w:val="000000"/>
          <w:sz w:val="24"/>
          <w:szCs w:val="24"/>
        </w:rPr>
        <w:t xml:space="preserve"> органом, предоставляющим муниципальную услугу, всех сведений, необходимых для принятия решения.</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lastRenderedPageBreak/>
        <w:t>2.20</w:t>
      </w:r>
      <w:r w:rsidRPr="005B2524">
        <w:rPr>
          <w:b/>
          <w:color w:val="000000"/>
          <w:sz w:val="24"/>
          <w:szCs w:val="24"/>
        </w:rPr>
        <w:t xml:space="preserve">. В описание административной процедуры предоставления результата муниципальной услуги </w:t>
      </w:r>
      <w:r w:rsidRPr="00CC5D02">
        <w:rPr>
          <w:color w:val="000000"/>
          <w:sz w:val="24"/>
          <w:szCs w:val="24"/>
        </w:rPr>
        <w:t>включаются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2.21</w:t>
      </w:r>
      <w:r w:rsidRPr="005B2524">
        <w:rPr>
          <w:b/>
          <w:color w:val="000000"/>
          <w:sz w:val="24"/>
          <w:szCs w:val="24"/>
        </w:rPr>
        <w:t>. В описание административной процедуры получения дополнительных сведений от заявител</w:t>
      </w:r>
      <w:r w:rsidRPr="00CC5D02">
        <w:rPr>
          <w:color w:val="000000"/>
          <w:sz w:val="24"/>
          <w:szCs w:val="24"/>
        </w:rPr>
        <w:t>я включаются следующие положения: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основания для получения от заявителя дополнительных документов и (или) информации в процессе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срок, необходимый для получения таких документов и (или) информации;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перечень исполнительных органов области, территориальных органов федеральных органов исполнительной власти, органов муниципальных внебюджетных фондов, органов местного самоуправления, участвующих в административной процедуре, в случае, если они известны (при необходимости).</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2.22</w:t>
      </w:r>
      <w:r w:rsidRPr="005B2524">
        <w:rPr>
          <w:b/>
          <w:color w:val="000000"/>
          <w:sz w:val="24"/>
          <w:szCs w:val="24"/>
        </w:rPr>
        <w:t xml:space="preserve">. </w:t>
      </w:r>
      <w:proofErr w:type="gramStart"/>
      <w:r w:rsidRPr="005B2524">
        <w:rPr>
          <w:b/>
          <w:color w:val="000000"/>
          <w:sz w:val="24"/>
          <w:szCs w:val="24"/>
        </w:rPr>
        <w:t>В описание административной процедуры, в рамках которой проводится оценка сведений о заявителе и (или) объектах, принадлежащих заявителю</w:t>
      </w:r>
      <w:r w:rsidRPr="00CC5D02">
        <w:rPr>
          <w:color w:val="000000"/>
          <w:sz w:val="24"/>
          <w:szCs w:val="24"/>
        </w:rPr>
        <w:t>,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(далее - процедура оценки), включаются следующие положения:</w:t>
      </w:r>
      <w:proofErr w:type="gramEnd"/>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наименование и продолжительность процедуры оценки;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субъекты, проводящие процедуру оценки;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объект (объекты) процедуры оценки;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место проведения процедуры оценки (при наличии);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д) наименование документа, являющегося результатом процедуры оценки (при наличии).</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2.23</w:t>
      </w:r>
      <w:r w:rsidRPr="005B2524">
        <w:rPr>
          <w:b/>
          <w:color w:val="000000"/>
          <w:sz w:val="24"/>
          <w:szCs w:val="24"/>
        </w:rPr>
        <w:t>. </w:t>
      </w:r>
      <w:proofErr w:type="gramStart"/>
      <w:r w:rsidRPr="005B2524">
        <w:rPr>
          <w:b/>
          <w:color w:val="000000"/>
          <w:sz w:val="24"/>
          <w:szCs w:val="24"/>
        </w:rPr>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w:t>
      </w:r>
      <w:r w:rsidRPr="00CC5D02">
        <w:rPr>
          <w:color w:val="000000"/>
          <w:sz w:val="24"/>
          <w:szCs w:val="24"/>
        </w:rPr>
        <w:t xml:space="preserve">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roofErr w:type="gramEnd"/>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способ распределения ограниченного ресурса;</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наименование ограниченного ресурса;</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продолжительность процедуры распределения ограниченного ресурса.</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2.24</w:t>
      </w:r>
      <w:r w:rsidRPr="005B2524">
        <w:rPr>
          <w:b/>
          <w:color w:val="000000"/>
          <w:sz w:val="24"/>
          <w:szCs w:val="24"/>
        </w:rPr>
        <w:t>. В раздел «Способы информирования заявителя об изменении статуса рассмотрения запроса о предоставлении муниципальной услуги»</w:t>
      </w:r>
      <w:r w:rsidRPr="00CC5D02">
        <w:rPr>
          <w:color w:val="000000"/>
          <w:sz w:val="24"/>
          <w:szCs w:val="24"/>
        </w:rPr>
        <w:t xml:space="preserve">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4A5105" w:rsidRPr="00A95B35" w:rsidRDefault="004A5105" w:rsidP="004A5105">
      <w:pPr>
        <w:spacing w:line="198" w:lineRule="atLeast"/>
        <w:ind w:firstLine="720"/>
        <w:jc w:val="both"/>
        <w:rPr>
          <w:rFonts w:ascii="Calibri" w:hAnsi="Calibri" w:cs="Calibri"/>
          <w:b/>
          <w:color w:val="000000"/>
        </w:rPr>
      </w:pPr>
      <w:r>
        <w:rPr>
          <w:b/>
          <w:color w:val="000000"/>
          <w:sz w:val="24"/>
          <w:szCs w:val="24"/>
        </w:rPr>
        <w:lastRenderedPageBreak/>
        <w:t>2.25</w:t>
      </w:r>
      <w:r w:rsidRPr="00A95B35">
        <w:rPr>
          <w:b/>
          <w:color w:val="000000"/>
          <w:sz w:val="24"/>
          <w:szCs w:val="24"/>
        </w:rPr>
        <w:t>. Приложение к административному регламенту включает:</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перечень условных обозначений и сокращений;</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идентификаторы категорий (признаков) заявителей в табличной форме;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исчерпывающий перечень документов, необходимых для предоставления муниципальной услуги, в табличной форме;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д) формы запроса о предоставлении муниципальной услуги и документов, необходимых для предоставления муниципальной услуги в соответствии с пунктом 22 настоящих Правил,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2.26</w:t>
      </w:r>
      <w:r w:rsidRPr="00A95B35">
        <w:rPr>
          <w:b/>
          <w:color w:val="000000"/>
          <w:sz w:val="24"/>
          <w:szCs w:val="24"/>
        </w:rPr>
        <w:t>. Идентификаторы категорий (признаков) заявителей,</w:t>
      </w:r>
      <w:r w:rsidRPr="00CC5D02">
        <w:rPr>
          <w:color w:val="000000"/>
          <w:sz w:val="24"/>
          <w:szCs w:val="24"/>
        </w:rPr>
        <w:t xml:space="preserve"> указанные в подпункте «б» пункта 34 настоящих Правил, включают следующие взаимосвязанные сведения: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перечень результатов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перечень отдельных признаков заявителей.</w:t>
      </w:r>
    </w:p>
    <w:p w:rsidR="004A5105" w:rsidRPr="00CC5D02" w:rsidRDefault="00E636C3" w:rsidP="004A5105">
      <w:pPr>
        <w:spacing w:line="198" w:lineRule="atLeast"/>
        <w:ind w:firstLine="720"/>
        <w:jc w:val="both"/>
        <w:rPr>
          <w:rFonts w:ascii="Calibri" w:hAnsi="Calibri" w:cs="Calibri"/>
          <w:color w:val="000000"/>
        </w:rPr>
      </w:pPr>
      <w:hyperlink r:id="rId7" w:history="1">
        <w:r w:rsidR="004A5105">
          <w:rPr>
            <w:b/>
            <w:color w:val="000000"/>
            <w:sz w:val="24"/>
            <w:szCs w:val="24"/>
          </w:rPr>
          <w:t>2.27</w:t>
        </w:r>
        <w:r w:rsidR="004A5105" w:rsidRPr="00A95B35">
          <w:rPr>
            <w:b/>
            <w:color w:val="000000"/>
            <w:sz w:val="24"/>
            <w:szCs w:val="24"/>
          </w:rPr>
          <w:t>. </w:t>
        </w:r>
      </w:hyperlink>
      <w:r w:rsidR="004A5105" w:rsidRPr="00A95B35">
        <w:rPr>
          <w:b/>
          <w:color w:val="000000"/>
          <w:sz w:val="24"/>
          <w:szCs w:val="24"/>
        </w:rPr>
        <w:t>Исчерпывающий перечень документов, необходимых для предоставления муниципальной услуги</w:t>
      </w:r>
      <w:r w:rsidR="004A5105" w:rsidRPr="00CC5D02">
        <w:rPr>
          <w:color w:val="000000"/>
          <w:sz w:val="24"/>
          <w:szCs w:val="24"/>
        </w:rPr>
        <w:t>, указанный в подпункте «в» пункта 34 настоящих Правил, включает следующие взаимосвязанные сведения:</w:t>
      </w:r>
    </w:p>
    <w:p w:rsidR="004A5105" w:rsidRPr="00CC5D02" w:rsidRDefault="004A5105" w:rsidP="004A5105">
      <w:pPr>
        <w:spacing w:line="198" w:lineRule="atLeast"/>
        <w:ind w:firstLine="720"/>
        <w:jc w:val="both"/>
        <w:rPr>
          <w:rFonts w:ascii="Calibri" w:hAnsi="Calibri" w:cs="Calibri"/>
          <w:color w:val="000000"/>
        </w:rPr>
      </w:pPr>
      <w:proofErr w:type="gramStart"/>
      <w:r w:rsidRPr="00CC5D02">
        <w:rPr>
          <w:color w:val="000000"/>
          <w:sz w:val="24"/>
          <w:szCs w:val="24"/>
        </w:rPr>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35 настоящих Правил, а также способы подачи таких документов и (или) информации;</w:t>
      </w:r>
      <w:proofErr w:type="gramEnd"/>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4A5105" w:rsidRPr="00CC5D02" w:rsidRDefault="004A5105" w:rsidP="004A5105">
      <w:pPr>
        <w:spacing w:line="198" w:lineRule="atLeast"/>
        <w:ind w:firstLine="720"/>
        <w:jc w:val="both"/>
        <w:rPr>
          <w:rFonts w:ascii="Calibri" w:hAnsi="Calibri" w:cs="Calibri"/>
          <w:color w:val="000000"/>
        </w:rPr>
      </w:pPr>
      <w:r>
        <w:rPr>
          <w:b/>
          <w:color w:val="000000"/>
          <w:sz w:val="24"/>
          <w:szCs w:val="24"/>
        </w:rPr>
        <w:t>2.28</w:t>
      </w:r>
      <w:r w:rsidRPr="005B2524">
        <w:rPr>
          <w:b/>
          <w:color w:val="000000"/>
          <w:sz w:val="24"/>
          <w:szCs w:val="24"/>
        </w:rPr>
        <w:t xml:space="preserve">. </w:t>
      </w:r>
      <w:proofErr w:type="gramStart"/>
      <w:r w:rsidRPr="005B2524">
        <w:rPr>
          <w:b/>
          <w:color w:val="000000"/>
          <w:sz w:val="24"/>
          <w:szCs w:val="24"/>
        </w:rPr>
        <w:t>Исчерпывающий перечень оснований для отказа в приеме запроса о предоставлении муниципальной услуги</w:t>
      </w:r>
      <w:r w:rsidRPr="00CC5D02">
        <w:rPr>
          <w:color w:val="000000"/>
          <w:sz w:val="24"/>
          <w:szCs w:val="24"/>
        </w:rPr>
        <w:t xml:space="preserve">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«г» пункта 34 настоящих Правил, включает следующие исчерпывающие перечни оснований с учетом идентификаторов категорий (признаков) заявителей, указанных в пункте 35 настоящих Правил:</w:t>
      </w:r>
      <w:proofErr w:type="gramEnd"/>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4A5105" w:rsidRPr="00A95B35" w:rsidRDefault="004A5105" w:rsidP="004A5105">
      <w:pPr>
        <w:spacing w:line="198" w:lineRule="atLeast"/>
        <w:ind w:firstLine="720"/>
        <w:jc w:val="both"/>
        <w:rPr>
          <w:color w:val="000000"/>
          <w:sz w:val="24"/>
          <w:szCs w:val="24"/>
        </w:rPr>
      </w:pPr>
      <w:r w:rsidRPr="00CC5D02">
        <w:rPr>
          <w:color w:val="000000"/>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rsidR="004A5105" w:rsidRDefault="004A5105" w:rsidP="004A5105">
      <w:pPr>
        <w:spacing w:line="198" w:lineRule="atLeast"/>
        <w:jc w:val="center"/>
      </w:pPr>
      <w:bookmarkStart w:id="5" w:name="Par226"/>
      <w:bookmarkEnd w:id="5"/>
    </w:p>
    <w:p w:rsidR="004A5105" w:rsidRPr="004077C3" w:rsidRDefault="004A5105" w:rsidP="004A5105">
      <w:pPr>
        <w:spacing w:line="198" w:lineRule="atLeast"/>
        <w:jc w:val="center"/>
        <w:rPr>
          <w:rFonts w:ascii="Calibri" w:hAnsi="Calibri" w:cs="Calibri"/>
          <w:b/>
          <w:color w:val="000000"/>
        </w:rPr>
      </w:pPr>
      <w:r w:rsidRPr="004077C3">
        <w:rPr>
          <w:b/>
          <w:color w:val="000000"/>
          <w:sz w:val="24"/>
          <w:szCs w:val="24"/>
        </w:rPr>
        <w:t>III. Порядок согласования и утверждения</w:t>
      </w:r>
    </w:p>
    <w:p w:rsidR="004A5105" w:rsidRPr="004077C3" w:rsidRDefault="004A5105" w:rsidP="004A5105">
      <w:pPr>
        <w:spacing w:line="198" w:lineRule="atLeast"/>
        <w:jc w:val="center"/>
        <w:rPr>
          <w:rFonts w:ascii="Calibri" w:hAnsi="Calibri" w:cs="Calibri"/>
          <w:b/>
          <w:color w:val="000000"/>
        </w:rPr>
      </w:pPr>
      <w:r w:rsidRPr="004077C3">
        <w:rPr>
          <w:b/>
          <w:color w:val="000000"/>
          <w:sz w:val="24"/>
          <w:szCs w:val="24"/>
        </w:rPr>
        <w:t>административных регламентов</w:t>
      </w:r>
    </w:p>
    <w:p w:rsidR="004A5105" w:rsidRPr="004077C3" w:rsidRDefault="004A5105" w:rsidP="004A5105">
      <w:pPr>
        <w:spacing w:line="198" w:lineRule="atLeast"/>
        <w:jc w:val="both"/>
        <w:rPr>
          <w:rFonts w:ascii="Calibri" w:hAnsi="Calibri" w:cs="Calibri"/>
          <w:b/>
          <w:color w:val="000000"/>
        </w:rPr>
      </w:pPr>
      <w:r w:rsidRPr="004077C3">
        <w:rPr>
          <w:b/>
          <w:color w:val="000000"/>
          <w:sz w:val="24"/>
          <w:szCs w:val="24"/>
        </w:rPr>
        <w:t> </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3.1</w:t>
      </w:r>
      <w:r w:rsidRPr="00CC5D02">
        <w:rPr>
          <w:color w:val="000000"/>
          <w:sz w:val="24"/>
          <w:szCs w:val="24"/>
        </w:rPr>
        <w:t xml:space="preserve">. При разработке и утверждении проектов административных регламентов применяются положения Инструкции по делопроизводству в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 xml:space="preserve">, утвержденной постановлением </w:t>
      </w:r>
      <w:r w:rsidRPr="00CC5D02">
        <w:rPr>
          <w:color w:val="000000"/>
          <w:sz w:val="24"/>
          <w:szCs w:val="24"/>
        </w:rPr>
        <w:lastRenderedPageBreak/>
        <w:t xml:space="preserve">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 xml:space="preserve"> </w:t>
      </w:r>
      <w:r w:rsidRPr="00E636C3">
        <w:rPr>
          <w:color w:val="000000"/>
          <w:sz w:val="24"/>
          <w:szCs w:val="24"/>
        </w:rPr>
        <w:t xml:space="preserve">от </w:t>
      </w:r>
      <w:r w:rsidR="00E636C3">
        <w:rPr>
          <w:color w:val="000000"/>
          <w:sz w:val="24"/>
          <w:szCs w:val="24"/>
        </w:rPr>
        <w:t>15</w:t>
      </w:r>
      <w:r w:rsidRPr="00E636C3">
        <w:rPr>
          <w:color w:val="000000"/>
          <w:sz w:val="24"/>
          <w:szCs w:val="24"/>
        </w:rPr>
        <w:t xml:space="preserve"> </w:t>
      </w:r>
      <w:r w:rsidR="00E636C3">
        <w:rPr>
          <w:color w:val="000000"/>
          <w:sz w:val="24"/>
          <w:szCs w:val="24"/>
        </w:rPr>
        <w:t>января</w:t>
      </w:r>
      <w:r w:rsidRPr="00E636C3">
        <w:rPr>
          <w:color w:val="000000"/>
          <w:sz w:val="24"/>
          <w:szCs w:val="24"/>
        </w:rPr>
        <w:t xml:space="preserve"> 2010 года № </w:t>
      </w:r>
      <w:r w:rsidR="00E636C3">
        <w:rPr>
          <w:color w:val="000000"/>
          <w:sz w:val="24"/>
          <w:szCs w:val="24"/>
        </w:rPr>
        <w:t>1</w:t>
      </w:r>
      <w:bookmarkStart w:id="6" w:name="_GoBack"/>
      <w:bookmarkEnd w:id="6"/>
      <w:r w:rsidRPr="00E636C3">
        <w:rPr>
          <w:color w:val="000000"/>
          <w:sz w:val="24"/>
          <w:szCs w:val="24"/>
        </w:rPr>
        <w:t>, за исключением особенностей, установленных настоящими Правилами.</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3.2</w:t>
      </w:r>
      <w:r w:rsidRPr="00CC5D02">
        <w:rPr>
          <w:color w:val="000000"/>
          <w:sz w:val="24"/>
          <w:szCs w:val="24"/>
        </w:rPr>
        <w:t>. Проект административного регламента формируется органом, предоставляющим муниципальные услуги, в порядке, предусмотренном пунктом 5 настоящих Правил.</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3.3</w:t>
      </w:r>
      <w:r w:rsidRPr="00CC5D02">
        <w:rPr>
          <w:color w:val="000000"/>
          <w:sz w:val="24"/>
          <w:szCs w:val="24"/>
        </w:rPr>
        <w:t>. 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 и государственной регистрации акта об утверждении административного регламента:</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органам, предоставляющим муниципальные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б) органам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органу, уполномоченному на проведение экспертизы проекта административного регламента;</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г) исполнительному органу области, уполномоченному на проведение государственной регистрации актов.</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3.4</w:t>
      </w:r>
      <w:r w:rsidRPr="00CC5D02">
        <w:rPr>
          <w:color w:val="000000"/>
          <w:sz w:val="24"/>
          <w:szCs w:val="24"/>
        </w:rPr>
        <w:t>. 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4A5105" w:rsidRPr="00CC5D02" w:rsidRDefault="004A5105" w:rsidP="004A5105">
      <w:pPr>
        <w:spacing w:line="198" w:lineRule="atLeast"/>
        <w:ind w:firstLine="720"/>
        <w:jc w:val="both"/>
        <w:rPr>
          <w:rFonts w:ascii="Calibri" w:hAnsi="Calibri" w:cs="Calibri"/>
          <w:color w:val="000000"/>
        </w:rPr>
      </w:pPr>
      <w:bookmarkStart w:id="7" w:name="Par237"/>
      <w:bookmarkEnd w:id="7"/>
      <w:r>
        <w:rPr>
          <w:color w:val="000000"/>
          <w:sz w:val="24"/>
          <w:szCs w:val="24"/>
        </w:rPr>
        <w:t>3.5</w:t>
      </w:r>
      <w:r w:rsidRPr="00CC5D02">
        <w:rPr>
          <w:color w:val="000000"/>
          <w:sz w:val="24"/>
          <w:szCs w:val="24"/>
        </w:rPr>
        <w:t xml:space="preserve">. Проект административного регламента рассматривается органами, участвующими в согласовании, в части, отнесенной к компетенции таких органов, в срок, не превышающий 5 рабочих дней </w:t>
      </w:r>
      <w:proofErr w:type="gramStart"/>
      <w:r w:rsidRPr="00CC5D02">
        <w:rPr>
          <w:color w:val="000000"/>
          <w:sz w:val="24"/>
          <w:szCs w:val="24"/>
        </w:rPr>
        <w:t>с даты поступления</w:t>
      </w:r>
      <w:proofErr w:type="gramEnd"/>
      <w:r w:rsidRPr="00CC5D02">
        <w:rPr>
          <w:color w:val="000000"/>
          <w:sz w:val="24"/>
          <w:szCs w:val="24"/>
        </w:rPr>
        <w:t xml:space="preserve"> его на согласование в реестре услуг.</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3.6</w:t>
      </w:r>
      <w:r w:rsidRPr="00CC5D02">
        <w:rPr>
          <w:color w:val="000000"/>
          <w:sz w:val="24"/>
          <w:szCs w:val="24"/>
        </w:rPr>
        <w:t xml:space="preserve">. </w:t>
      </w:r>
      <w:proofErr w:type="gramStart"/>
      <w:r w:rsidRPr="00CC5D02">
        <w:rPr>
          <w:color w:val="000000"/>
          <w:sz w:val="24"/>
          <w:szCs w:val="24"/>
        </w:rPr>
        <w:t xml:space="preserve">Одновременно с началом процедуры согласования проект административного регламента представляется на независимую экспертизу, проводимую в порядке, установленном в разделе IV настоящих Правил, а также в отдел по защите информации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 xml:space="preserve"> на заключение, в котором дается оценка соответствия административного регламента положениям Федерального закона от 27 июля 2010 года №210-ФЗ «Об организации предоставления государственных и муниципальных услуг», предусматривающим предоставление муниципальных</w:t>
      </w:r>
      <w:proofErr w:type="gramEnd"/>
      <w:r w:rsidRPr="00CC5D02">
        <w:rPr>
          <w:color w:val="000000"/>
          <w:sz w:val="24"/>
          <w:szCs w:val="24"/>
        </w:rPr>
        <w:t xml:space="preserve"> услуг в электронной форме, в том числе с использованием Единого портала государственных и муниципальных услуг (функций).</w:t>
      </w:r>
    </w:p>
    <w:p w:rsidR="004A5105" w:rsidRPr="00CC5D02" w:rsidRDefault="004A5105" w:rsidP="004A5105">
      <w:pPr>
        <w:spacing w:line="198" w:lineRule="atLeast"/>
        <w:jc w:val="both"/>
        <w:rPr>
          <w:rFonts w:ascii="Calibri" w:hAnsi="Calibri" w:cs="Calibri"/>
          <w:color w:val="000000"/>
        </w:rPr>
      </w:pPr>
      <w:r w:rsidRPr="00CC5D02">
        <w:rPr>
          <w:color w:val="000000"/>
          <w:sz w:val="24"/>
          <w:szCs w:val="24"/>
        </w:rPr>
        <w:t xml:space="preserve">            Отдел по защите информации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 xml:space="preserve"> </w:t>
      </w:r>
      <w:proofErr w:type="gramStart"/>
      <w:r w:rsidRPr="00CC5D02">
        <w:rPr>
          <w:color w:val="000000"/>
          <w:sz w:val="24"/>
          <w:szCs w:val="24"/>
        </w:rPr>
        <w:t>предоставляет заключение</w:t>
      </w:r>
      <w:proofErr w:type="gramEnd"/>
      <w:r w:rsidRPr="00CC5D02">
        <w:rPr>
          <w:color w:val="000000"/>
          <w:sz w:val="24"/>
          <w:szCs w:val="24"/>
        </w:rPr>
        <w:t xml:space="preserve"> в течение 5 рабочих дней.</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3.7</w:t>
      </w:r>
      <w:r w:rsidRPr="00CC5D02">
        <w:rPr>
          <w:color w:val="000000"/>
          <w:sz w:val="24"/>
          <w:szCs w:val="24"/>
        </w:rPr>
        <w:t>. 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3.8</w:t>
      </w:r>
      <w:r w:rsidRPr="00CC5D02">
        <w:rPr>
          <w:color w:val="000000"/>
          <w:sz w:val="24"/>
          <w:szCs w:val="24"/>
        </w:rPr>
        <w:t>.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экспертизы, заключения министерст</w:t>
      </w:r>
      <w:r>
        <w:rPr>
          <w:color w:val="000000"/>
          <w:sz w:val="24"/>
          <w:szCs w:val="24"/>
        </w:rPr>
        <w:t>ва цифрового развития области, </w:t>
      </w:r>
      <w:r w:rsidRPr="00CC5D02">
        <w:rPr>
          <w:color w:val="000000"/>
          <w:sz w:val="24"/>
          <w:szCs w:val="24"/>
        </w:rPr>
        <w:t>орган, предоставляющий муниципальную услугу, рассматривает поступившие замечания.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lastRenderedPageBreak/>
        <w:t>Решение о возможности учета заключений по результатам независимой экспертизы при доработке проекта административного регламента принимается органом, предоставляющим муниципальную услугу.</w:t>
      </w:r>
    </w:p>
    <w:p w:rsidR="004A5105" w:rsidRPr="00CC5D02" w:rsidRDefault="004A5105" w:rsidP="004A5105">
      <w:pPr>
        <w:spacing w:line="198" w:lineRule="atLeast"/>
        <w:ind w:firstLine="720"/>
        <w:jc w:val="both"/>
        <w:rPr>
          <w:rFonts w:ascii="Calibri" w:hAnsi="Calibri" w:cs="Calibri"/>
          <w:color w:val="000000"/>
        </w:rPr>
      </w:pPr>
      <w:proofErr w:type="gramStart"/>
      <w:r w:rsidRPr="00CC5D02">
        <w:rPr>
          <w:color w:val="000000"/>
          <w:sz w:val="24"/>
          <w:szCs w:val="24"/>
        </w:rPr>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5 рабочих дней, вносит с учетом полученных замечаний изменения в сведения о муниципальной услуге, указанные в подпункте «а» пункта 5 настоящих Правил,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w:t>
      </w:r>
      <w:proofErr w:type="gramEnd"/>
      <w:r w:rsidRPr="00CC5D02">
        <w:rPr>
          <w:color w:val="000000"/>
          <w:sz w:val="24"/>
          <w:szCs w:val="24"/>
        </w:rPr>
        <w:t xml:space="preserve"> согласование органам, участвующим в согласовании.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3.9</w:t>
      </w:r>
      <w:r w:rsidRPr="00CC5D02">
        <w:rPr>
          <w:color w:val="000000"/>
          <w:sz w:val="24"/>
          <w:szCs w:val="24"/>
        </w:rPr>
        <w:t>. 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3.10</w:t>
      </w:r>
      <w:r w:rsidRPr="00CC5D02">
        <w:rPr>
          <w:color w:val="000000"/>
          <w:sz w:val="24"/>
          <w:szCs w:val="24"/>
        </w:rPr>
        <w:t>. 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3.11</w:t>
      </w:r>
      <w:r w:rsidRPr="00CC5D02">
        <w:rPr>
          <w:color w:val="000000"/>
          <w:sz w:val="24"/>
          <w:szCs w:val="24"/>
        </w:rPr>
        <w:t>. Разногласия по проекту административного регламента разрешаются в соответствии с</w:t>
      </w:r>
      <w:r w:rsidRPr="00CC5D02">
        <w:rPr>
          <w:b/>
          <w:bCs/>
          <w:color w:val="000000"/>
          <w:sz w:val="24"/>
          <w:szCs w:val="24"/>
        </w:rPr>
        <w:t> </w:t>
      </w:r>
      <w:r w:rsidRPr="00CC5D02">
        <w:rPr>
          <w:color w:val="000000"/>
          <w:sz w:val="24"/>
          <w:szCs w:val="24"/>
        </w:rPr>
        <w:t xml:space="preserve">Инструкцией по делопроизводству в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b/>
          <w:bCs/>
          <w:color w:val="000000"/>
          <w:sz w:val="24"/>
          <w:szCs w:val="24"/>
        </w:rPr>
        <w:t>.</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3.12</w:t>
      </w:r>
      <w:r w:rsidRPr="00CC5D02">
        <w:rPr>
          <w:color w:val="000000"/>
          <w:sz w:val="24"/>
          <w:szCs w:val="24"/>
        </w:rPr>
        <w:t>.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разделом V настоящих Правил.</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3.13</w:t>
      </w:r>
      <w:r w:rsidRPr="00CC5D02">
        <w:rPr>
          <w:color w:val="000000"/>
          <w:sz w:val="24"/>
          <w:szCs w:val="24"/>
        </w:rPr>
        <w:t>.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органа, предоставляющего муниципальную услугу, после получения положительного заключения на проект административного регламента, либо урегулирования разногласий по результатам такой экспертизы.</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3.14</w:t>
      </w:r>
      <w:r w:rsidRPr="00CC5D02">
        <w:rPr>
          <w:color w:val="000000"/>
          <w:sz w:val="24"/>
          <w:szCs w:val="24"/>
        </w:rPr>
        <w:t>.</w:t>
      </w:r>
      <w:r>
        <w:rPr>
          <w:color w:val="000000"/>
          <w:sz w:val="24"/>
          <w:szCs w:val="24"/>
        </w:rPr>
        <w:t xml:space="preserve"> </w:t>
      </w:r>
      <w:r w:rsidRPr="00CC5D02">
        <w:rPr>
          <w:color w:val="000000"/>
          <w:sz w:val="24"/>
          <w:szCs w:val="24"/>
        </w:rPr>
        <w:t>Утвержденный административный регламент направляется посредством реестра услуг органом, предоставляющим муниципальную услугу, с приложением заполненного листа согласования и протоколов разногласий (при наличии) для государственной регистрации и последующего официального опубликования.</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3.15</w:t>
      </w:r>
      <w:r w:rsidRPr="00CC5D02">
        <w:rPr>
          <w:color w:val="000000"/>
          <w:sz w:val="24"/>
          <w:szCs w:val="24"/>
        </w:rPr>
        <w:t xml:space="preserve">. Копия утвержденного административного регламента, направляется в Управление Министерства юстиции Российской Федерации по Саратовской области для </w:t>
      </w:r>
      <w:r w:rsidRPr="00CC5D02">
        <w:rPr>
          <w:color w:val="000000"/>
          <w:sz w:val="24"/>
          <w:szCs w:val="24"/>
        </w:rPr>
        <w:lastRenderedPageBreak/>
        <w:t>включения в федеральный регистр нормативных правовых актов субъектов Российской Федерации.</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3.16</w:t>
      </w:r>
      <w:r w:rsidRPr="00CC5D02">
        <w:rPr>
          <w:color w:val="000000"/>
          <w:sz w:val="24"/>
          <w:szCs w:val="24"/>
        </w:rPr>
        <w:t xml:space="preserve">. </w:t>
      </w:r>
      <w:proofErr w:type="gramStart"/>
      <w:r w:rsidRPr="00CC5D02">
        <w:rPr>
          <w:color w:val="000000"/>
          <w:sz w:val="24"/>
          <w:szCs w:val="24"/>
        </w:rPr>
        <w:t>При наличии оснований для внесения изменений в административный регламент, а также при возврате (отказе) в муниципальной регистрации акта об утверждении административного регламента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настоящими Правилами нового административного регламента или об отмене административного регламента в случае возврата</w:t>
      </w:r>
      <w:proofErr w:type="gramEnd"/>
      <w:r w:rsidRPr="00CC5D02">
        <w:rPr>
          <w:color w:val="000000"/>
          <w:sz w:val="24"/>
          <w:szCs w:val="24"/>
        </w:rPr>
        <w:t xml:space="preserve"> (отказа).</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3.17</w:t>
      </w:r>
      <w:r w:rsidRPr="00CC5D02">
        <w:rPr>
          <w:color w:val="000000"/>
          <w:sz w:val="24"/>
          <w:szCs w:val="24"/>
        </w:rPr>
        <w:t>. В случае</w:t>
      </w:r>
      <w:proofErr w:type="gramStart"/>
      <w:r w:rsidRPr="00CC5D02">
        <w:rPr>
          <w:color w:val="000000"/>
          <w:sz w:val="24"/>
          <w:szCs w:val="24"/>
        </w:rPr>
        <w:t>,</w:t>
      </w:r>
      <w:proofErr w:type="gramEnd"/>
      <w:r w:rsidRPr="00CC5D02">
        <w:rPr>
          <w:color w:val="000000"/>
          <w:sz w:val="24"/>
          <w:szCs w:val="24"/>
        </w:rPr>
        <w:t xml:space="preserve"> если основанием для возврата акта об утверждении административного регламента без государственной регистрации являются только замечания юридико-технического характера, процедуры, предусмотренные </w:t>
      </w:r>
      <w:r>
        <w:rPr>
          <w:color w:val="000000"/>
          <w:sz w:val="24"/>
          <w:szCs w:val="24"/>
        </w:rPr>
        <w:t>пунктами 3.5. – 3.12.</w:t>
      </w:r>
      <w:r w:rsidRPr="00CC5D02">
        <w:rPr>
          <w:color w:val="000000"/>
          <w:sz w:val="24"/>
          <w:szCs w:val="24"/>
        </w:rPr>
        <w:t> настоящих Правил, не осуществляются.</w:t>
      </w:r>
    </w:p>
    <w:p w:rsidR="004A5105" w:rsidRPr="00CC5D02" w:rsidRDefault="004A5105" w:rsidP="004A5105">
      <w:pPr>
        <w:spacing w:line="198" w:lineRule="atLeast"/>
        <w:jc w:val="both"/>
        <w:rPr>
          <w:rFonts w:ascii="Calibri" w:hAnsi="Calibri" w:cs="Calibri"/>
          <w:color w:val="000000"/>
        </w:rPr>
      </w:pPr>
      <w:r w:rsidRPr="00CC5D02">
        <w:rPr>
          <w:color w:val="000000"/>
          <w:sz w:val="24"/>
          <w:szCs w:val="24"/>
        </w:rPr>
        <w:t> </w:t>
      </w:r>
    </w:p>
    <w:p w:rsidR="004A5105" w:rsidRPr="002C39B5" w:rsidRDefault="004A5105" w:rsidP="004A5105">
      <w:pPr>
        <w:spacing w:line="198" w:lineRule="atLeast"/>
        <w:jc w:val="center"/>
        <w:rPr>
          <w:rFonts w:ascii="Calibri" w:hAnsi="Calibri" w:cs="Calibri"/>
          <w:b/>
          <w:color w:val="000000"/>
        </w:rPr>
      </w:pPr>
      <w:bookmarkStart w:id="8" w:name="Par260"/>
      <w:bookmarkEnd w:id="8"/>
      <w:r w:rsidRPr="002C39B5">
        <w:rPr>
          <w:b/>
          <w:color w:val="000000"/>
          <w:sz w:val="24"/>
          <w:szCs w:val="24"/>
        </w:rPr>
        <w:t>IV. Особенности проведения независимой экспертизы проектов</w:t>
      </w:r>
    </w:p>
    <w:p w:rsidR="004A5105" w:rsidRPr="002C39B5" w:rsidRDefault="004A5105" w:rsidP="004A5105">
      <w:pPr>
        <w:spacing w:line="198" w:lineRule="atLeast"/>
        <w:jc w:val="center"/>
        <w:rPr>
          <w:rFonts w:ascii="Calibri" w:hAnsi="Calibri" w:cs="Calibri"/>
          <w:b/>
          <w:color w:val="000000"/>
        </w:rPr>
      </w:pPr>
      <w:r w:rsidRPr="002C39B5">
        <w:rPr>
          <w:b/>
          <w:color w:val="000000"/>
          <w:sz w:val="24"/>
          <w:szCs w:val="24"/>
        </w:rPr>
        <w:t>административных регламентов</w:t>
      </w:r>
    </w:p>
    <w:p w:rsidR="004A5105" w:rsidRPr="002C39B5" w:rsidRDefault="004A5105" w:rsidP="004A5105">
      <w:pPr>
        <w:spacing w:line="198" w:lineRule="atLeast"/>
        <w:jc w:val="both"/>
        <w:rPr>
          <w:rFonts w:ascii="Calibri" w:hAnsi="Calibri" w:cs="Calibri"/>
          <w:b/>
          <w:color w:val="000000"/>
        </w:rPr>
      </w:pPr>
      <w:r w:rsidRPr="002C39B5">
        <w:rPr>
          <w:b/>
          <w:color w:val="000000"/>
          <w:sz w:val="24"/>
          <w:szCs w:val="24"/>
        </w:rPr>
        <w:t> </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4.1</w:t>
      </w:r>
      <w:r w:rsidRPr="00CC5D02">
        <w:rPr>
          <w:color w:val="000000"/>
          <w:sz w:val="24"/>
          <w:szCs w:val="24"/>
        </w:rPr>
        <w:t xml:space="preserve">. Для проведения независимой экспертизы орган, предоставляющий муниципальную услугу, размещает проект административного регламента вместе с пояснительной запиской к нему на официальном сайте </w:t>
      </w:r>
      <w:proofErr w:type="spellStart"/>
      <w:r w:rsidR="000854F9" w:rsidRPr="000854F9">
        <w:rPr>
          <w:color w:val="000000"/>
          <w:sz w:val="24"/>
          <w:szCs w:val="24"/>
        </w:rPr>
        <w:t>Нижнепокровского</w:t>
      </w:r>
      <w:proofErr w:type="spellEnd"/>
      <w:r w:rsidR="000854F9" w:rsidRPr="000854F9">
        <w:rPr>
          <w:color w:val="000000"/>
          <w:sz w:val="24"/>
          <w:szCs w:val="24"/>
        </w:rPr>
        <w:t xml:space="preserve">  </w:t>
      </w:r>
      <w:r>
        <w:rPr>
          <w:color w:val="000000"/>
          <w:sz w:val="24"/>
          <w:szCs w:val="24"/>
        </w:rPr>
        <w:t>муниципального образования</w:t>
      </w:r>
      <w:r w:rsidRPr="00CC5D02">
        <w:rPr>
          <w:color w:val="000000"/>
          <w:sz w:val="24"/>
          <w:szCs w:val="24"/>
        </w:rPr>
        <w:t xml:space="preserve"> с указанием срока, отведенного для проведения независимой экспертизы.</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Предметом независимой экспертизы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для граждан и организаций.</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4.2</w:t>
      </w:r>
      <w:r w:rsidRPr="00CC5D02">
        <w:rPr>
          <w:color w:val="000000"/>
          <w:sz w:val="24"/>
          <w:szCs w:val="24"/>
        </w:rPr>
        <w:t>.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административного регламента, а также организациями, находящимися в ведении органа, предоставляющего муниципальную услугу.</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4.3</w:t>
      </w:r>
      <w:r w:rsidRPr="00CC5D02">
        <w:rPr>
          <w:color w:val="000000"/>
          <w:sz w:val="24"/>
          <w:szCs w:val="24"/>
        </w:rPr>
        <w:t xml:space="preserve">. Срок, отведенный для проведения независимой экспертизы, указывается при размещении проекта административного регламента на официальном сайте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 xml:space="preserve"> с указанием дат начала и окончания приема заключений по результатам независимой экспертизы. Срок приема заключений не может быть менее 7 календарных дней со дня размещения проекта административного регламента.</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4.4</w:t>
      </w:r>
      <w:r w:rsidRPr="00CC5D02">
        <w:rPr>
          <w:color w:val="000000"/>
          <w:sz w:val="24"/>
          <w:szCs w:val="24"/>
        </w:rPr>
        <w:t>. По результатам независимой экспертизы составляется заключение в произвольной форме, которое направляется органу, предоставляющему муниципальную услугу.</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4.5</w:t>
      </w:r>
      <w:r w:rsidRPr="00CC5D02">
        <w:rPr>
          <w:color w:val="000000"/>
          <w:sz w:val="24"/>
          <w:szCs w:val="24"/>
        </w:rPr>
        <w:t>. Заключение подлежит обязательному рассмотрению органом, предоставляющим муниципальную услугу, в течение 5 рабочих дней со дня его получения.</w:t>
      </w:r>
    </w:p>
    <w:p w:rsidR="004A5105" w:rsidRPr="00CC5D02" w:rsidRDefault="004A5105" w:rsidP="004A5105">
      <w:pPr>
        <w:spacing w:line="198" w:lineRule="atLeast"/>
        <w:jc w:val="both"/>
        <w:rPr>
          <w:rFonts w:ascii="Calibri" w:hAnsi="Calibri" w:cs="Calibri"/>
          <w:color w:val="000000"/>
        </w:rPr>
      </w:pPr>
      <w:r w:rsidRPr="00CC5D02">
        <w:rPr>
          <w:color w:val="000000"/>
          <w:sz w:val="24"/>
          <w:szCs w:val="24"/>
        </w:rPr>
        <w:t> </w:t>
      </w:r>
    </w:p>
    <w:p w:rsidR="004A5105" w:rsidRPr="004077C3" w:rsidRDefault="004A5105" w:rsidP="004A5105">
      <w:pPr>
        <w:spacing w:line="198" w:lineRule="atLeast"/>
        <w:jc w:val="center"/>
        <w:rPr>
          <w:rFonts w:ascii="Calibri" w:hAnsi="Calibri" w:cs="Calibri"/>
          <w:b/>
          <w:color w:val="000000"/>
        </w:rPr>
      </w:pPr>
      <w:bookmarkStart w:id="9" w:name="Par270"/>
      <w:bookmarkEnd w:id="9"/>
      <w:r w:rsidRPr="004077C3">
        <w:rPr>
          <w:b/>
          <w:color w:val="000000"/>
          <w:sz w:val="24"/>
          <w:szCs w:val="24"/>
        </w:rPr>
        <w:t>V. Особенности проведения экспертизы проектов</w:t>
      </w:r>
    </w:p>
    <w:p w:rsidR="004A5105" w:rsidRPr="004077C3" w:rsidRDefault="004A5105" w:rsidP="004A5105">
      <w:pPr>
        <w:spacing w:line="198" w:lineRule="atLeast"/>
        <w:jc w:val="center"/>
        <w:rPr>
          <w:rFonts w:ascii="Calibri" w:hAnsi="Calibri" w:cs="Calibri"/>
          <w:b/>
          <w:color w:val="000000"/>
        </w:rPr>
      </w:pPr>
      <w:r w:rsidRPr="004077C3">
        <w:rPr>
          <w:b/>
          <w:color w:val="000000"/>
          <w:sz w:val="24"/>
          <w:szCs w:val="24"/>
        </w:rPr>
        <w:t>административных регламентов</w:t>
      </w:r>
    </w:p>
    <w:p w:rsidR="004A5105" w:rsidRPr="00CC5D02" w:rsidRDefault="004A5105" w:rsidP="004A5105">
      <w:pPr>
        <w:spacing w:line="198" w:lineRule="atLeast"/>
        <w:jc w:val="both"/>
        <w:rPr>
          <w:rFonts w:ascii="Calibri" w:hAnsi="Calibri" w:cs="Calibri"/>
          <w:color w:val="000000"/>
        </w:rPr>
      </w:pPr>
      <w:r w:rsidRPr="00CC5D02">
        <w:rPr>
          <w:color w:val="000000"/>
          <w:sz w:val="24"/>
          <w:szCs w:val="24"/>
        </w:rPr>
        <w:t> </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5.1</w:t>
      </w:r>
      <w:r w:rsidRPr="00CC5D02">
        <w:rPr>
          <w:color w:val="000000"/>
          <w:sz w:val="24"/>
          <w:szCs w:val="24"/>
        </w:rPr>
        <w:t xml:space="preserve">. Для проведения экспертизы орган, предоставляющий муниципальную услугу, направляет проект административного регламента (проект о признании нормативного правового акта об утверждении административного регламента </w:t>
      </w:r>
      <w:proofErr w:type="gramStart"/>
      <w:r w:rsidRPr="00CC5D02">
        <w:rPr>
          <w:color w:val="000000"/>
          <w:sz w:val="24"/>
          <w:szCs w:val="24"/>
        </w:rPr>
        <w:t>утратившим</w:t>
      </w:r>
      <w:proofErr w:type="gramEnd"/>
      <w:r w:rsidRPr="00CC5D02">
        <w:rPr>
          <w:color w:val="000000"/>
          <w:sz w:val="24"/>
          <w:szCs w:val="24"/>
        </w:rPr>
        <w:t xml:space="preserve"> силу) в отдел по правовому обеспечению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 xml:space="preserve"> (далее - уполномоченный орган).</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lastRenderedPageBreak/>
        <w:t>. Предметом экспертизы является оценка соответствия проектов административных регламентов требованиям Федерального закона «Об организации предоставления государственных и муниципальных услуг» и иных нормативных правовых актов, регулирующих порядок предоставления соответствующей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рамках экспертизы, в том числе, проверяется: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а) соответствие проекта административного регламента требованиям пунктов 3 и 7 настоящих Правил;</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отсутствие в проекте административного регламента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5.2</w:t>
      </w:r>
      <w:r w:rsidRPr="00CC5D02">
        <w:rPr>
          <w:color w:val="000000"/>
          <w:sz w:val="24"/>
          <w:szCs w:val="24"/>
        </w:rPr>
        <w:t>. При направлении органом, предоставляющим муниципальную услугу, на экспертизу проекта административного регламента к нему прилагается пояснительная записка, в которой приводится следующая информация:</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причины внесения изменений в административный регламент;</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основные предполагаемые улучшения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сведения о размещении проекта на официальном сайте.</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Если основанием для разработки проекта административного регламента услуги является акт прокурорского реагирования, то проект административного регламента направляется на экспертизу с приложением указанного акта.</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Если в процессе разработки проекта административного регламента выявляется возможность оптимизации (повышения качества) предоставления муниципальной услуги при условии соответствующих изменений иных нормативных правовых актов области, регулирующих порядок предоставления муниципальной услуги, проект административного регламента направляется на экспертизу с приложением проектов иных нормативных правовых актов области, регулирующих порядок предоставления муниципальной услуги.</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3. В случае получения за</w:t>
      </w:r>
      <w:r>
        <w:rPr>
          <w:color w:val="000000"/>
          <w:sz w:val="24"/>
          <w:szCs w:val="24"/>
        </w:rPr>
        <w:t xml:space="preserve">ключения Прокуратурой </w:t>
      </w:r>
      <w:proofErr w:type="spellStart"/>
      <w:r>
        <w:rPr>
          <w:color w:val="000000"/>
          <w:sz w:val="24"/>
          <w:szCs w:val="24"/>
        </w:rPr>
        <w:t>Перелюбского</w:t>
      </w:r>
      <w:proofErr w:type="spellEnd"/>
      <w:r>
        <w:rPr>
          <w:color w:val="000000"/>
          <w:sz w:val="24"/>
          <w:szCs w:val="24"/>
        </w:rPr>
        <w:t xml:space="preserve"> района</w:t>
      </w:r>
      <w:r w:rsidRPr="00CC5D02">
        <w:rPr>
          <w:color w:val="000000"/>
          <w:sz w:val="24"/>
          <w:szCs w:val="24"/>
        </w:rPr>
        <w:t xml:space="preserve"> на проект административного регламента орган, предоставляющий муниципальную услугу, в течение 2 рабочих дней со дня получения такого заключения направляет его в уполномоченный орган.</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4. Проект административного регламента возвращается уполномоченным органом без экспертизы в случае, если не соблюдены требования, предусмотренные в пункте 62 настоящих Правил, а также в случае отсутствия сведений о соответствующей муниципальной услуге в перечнях услуг, утвержденных постановлением</w:t>
      </w:r>
      <w:r w:rsidRPr="00CC5D02">
        <w:rPr>
          <w:b/>
          <w:bCs/>
          <w:color w:val="000000"/>
          <w:sz w:val="24"/>
          <w:szCs w:val="24"/>
        </w:rPr>
        <w:t> </w:t>
      </w:r>
      <w:r w:rsidRPr="00CC5D02">
        <w:rPr>
          <w:color w:val="000000"/>
          <w:sz w:val="24"/>
          <w:szCs w:val="24"/>
        </w:rPr>
        <w:t xml:space="preserve">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b/>
          <w:bCs/>
          <w:color w:val="000000"/>
          <w:sz w:val="24"/>
          <w:szCs w:val="24"/>
        </w:rPr>
        <w:t>.</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В случае возвращения проекта административного регламента без экспертизы нарушения должны быть устранены, а соответствующий проект административного регламента повторно представлен на экспертизу.</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5. По результатам рассмотрения проекта административного регламента уполномоченный орган в течение 10 рабочих дней со дня получения проекта административного регламента направляет заключение в орган, предоставляющий муниципальную услугу.</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6. При наличии в заключени</w:t>
      </w:r>
      <w:proofErr w:type="gramStart"/>
      <w:r w:rsidRPr="00CC5D02">
        <w:rPr>
          <w:color w:val="000000"/>
          <w:sz w:val="24"/>
          <w:szCs w:val="24"/>
        </w:rPr>
        <w:t>и</w:t>
      </w:r>
      <w:proofErr w:type="gramEnd"/>
      <w:r w:rsidRPr="00CC5D02">
        <w:rPr>
          <w:color w:val="000000"/>
          <w:sz w:val="24"/>
          <w:szCs w:val="24"/>
        </w:rPr>
        <w:t xml:space="preserve">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p w:rsidR="004A5105" w:rsidRPr="00CC5D02" w:rsidRDefault="004A5105" w:rsidP="004A5105">
      <w:pPr>
        <w:spacing w:line="198" w:lineRule="atLeast"/>
        <w:ind w:firstLine="720"/>
        <w:jc w:val="both"/>
        <w:rPr>
          <w:rFonts w:ascii="Calibri" w:hAnsi="Calibri" w:cs="Calibri"/>
          <w:color w:val="000000"/>
        </w:rPr>
      </w:pPr>
      <w:r w:rsidRPr="00CC5D02">
        <w:rPr>
          <w:color w:val="000000"/>
          <w:sz w:val="24"/>
          <w:szCs w:val="24"/>
        </w:rPr>
        <w:t>Повторное направление доработанного проекта административного регламента на экспертизу не требуется.</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t>5.</w:t>
      </w:r>
      <w:r w:rsidRPr="00CC5D02">
        <w:rPr>
          <w:color w:val="000000"/>
          <w:sz w:val="24"/>
          <w:szCs w:val="24"/>
        </w:rPr>
        <w:t>7. В срок не более 5 рабочих дней со дня получения заключения орган, предоставляющий муниципальную услугу, направляет в уполномоченный орган отзыв на заключение с указанием, что все замечания и предложения учтены, либо с обоснованием своей позиции, если замечания и предложения не принимаются.</w:t>
      </w:r>
    </w:p>
    <w:p w:rsidR="004A5105" w:rsidRPr="00CC5D02" w:rsidRDefault="004A5105" w:rsidP="004A5105">
      <w:pPr>
        <w:spacing w:line="198" w:lineRule="atLeast"/>
        <w:ind w:firstLine="720"/>
        <w:jc w:val="both"/>
        <w:rPr>
          <w:rFonts w:ascii="Calibri" w:hAnsi="Calibri" w:cs="Calibri"/>
          <w:color w:val="000000"/>
        </w:rPr>
      </w:pPr>
      <w:r>
        <w:rPr>
          <w:color w:val="000000"/>
          <w:sz w:val="24"/>
          <w:szCs w:val="24"/>
        </w:rPr>
        <w:lastRenderedPageBreak/>
        <w:t>5.</w:t>
      </w:r>
      <w:r w:rsidRPr="00CC5D02">
        <w:rPr>
          <w:color w:val="000000"/>
          <w:sz w:val="24"/>
          <w:szCs w:val="24"/>
        </w:rPr>
        <w:t xml:space="preserve">8. Разногласия по проекту административного регламента между органом, предоставляющим муниципальную услугу, и уполномоченным органом разрешаются в порядке, предусмотренном Инструкцией по делопроизводству в администрации </w:t>
      </w:r>
      <w:proofErr w:type="spellStart"/>
      <w:r w:rsidR="000854F9" w:rsidRPr="000854F9">
        <w:rPr>
          <w:color w:val="000000"/>
          <w:sz w:val="24"/>
          <w:szCs w:val="24"/>
        </w:rPr>
        <w:t>Нижнепокровского</w:t>
      </w:r>
      <w:proofErr w:type="spellEnd"/>
      <w:r w:rsidR="000854F9" w:rsidRPr="000854F9">
        <w:rPr>
          <w:color w:val="000000"/>
          <w:sz w:val="24"/>
          <w:szCs w:val="24"/>
        </w:rPr>
        <w:t> </w:t>
      </w:r>
      <w:r>
        <w:rPr>
          <w:color w:val="000000"/>
          <w:sz w:val="24"/>
          <w:szCs w:val="24"/>
        </w:rPr>
        <w:t xml:space="preserve"> муниципального образования</w:t>
      </w:r>
      <w:r w:rsidRPr="00CC5D02">
        <w:rPr>
          <w:color w:val="000000"/>
          <w:sz w:val="24"/>
          <w:szCs w:val="24"/>
        </w:rPr>
        <w:t>.</w:t>
      </w:r>
    </w:p>
    <w:p w:rsidR="004A5105" w:rsidRPr="00CC5D02" w:rsidRDefault="004A5105" w:rsidP="004A5105">
      <w:pPr>
        <w:spacing w:line="198" w:lineRule="atLeast"/>
        <w:jc w:val="both"/>
        <w:rPr>
          <w:rFonts w:ascii="Calibri" w:hAnsi="Calibri" w:cs="Calibri"/>
          <w:color w:val="000000"/>
        </w:rPr>
      </w:pPr>
      <w:r w:rsidRPr="00CC5D02">
        <w:rPr>
          <w:color w:val="000000"/>
          <w:sz w:val="24"/>
          <w:szCs w:val="24"/>
        </w:rPr>
        <w:t> </w:t>
      </w:r>
    </w:p>
    <w:p w:rsidR="00C12D01" w:rsidRDefault="00C12D01"/>
    <w:sectPr w:rsidR="00C12D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0" w:firstLine="0"/>
      </w:pPr>
    </w:lvl>
  </w:abstractNum>
  <w:abstractNum w:abstractNumId="1">
    <w:nsid w:val="6C7C3165"/>
    <w:multiLevelType w:val="multilevel"/>
    <w:tmpl w:val="7D20C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046"/>
    <w:rsid w:val="000854F9"/>
    <w:rsid w:val="00114046"/>
    <w:rsid w:val="004A5105"/>
    <w:rsid w:val="00C12D01"/>
    <w:rsid w:val="00E63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10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A5105"/>
    <w:pPr>
      <w:suppressAutoHyphens/>
      <w:autoSpaceDN w:val="0"/>
      <w:spacing w:before="28" w:after="28"/>
      <w:textAlignment w:val="baseline"/>
      <w:outlineLvl w:val="0"/>
    </w:pPr>
    <w:rPr>
      <w:b/>
      <w:bCs/>
      <w:kern w:val="3"/>
      <w:sz w:val="48"/>
      <w:szCs w:val="48"/>
      <w:lang w:bidi="hi-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5105"/>
    <w:rPr>
      <w:rFonts w:ascii="Times New Roman" w:eastAsia="Times New Roman" w:hAnsi="Times New Roman" w:cs="Times New Roman"/>
      <w:b/>
      <w:bCs/>
      <w:kern w:val="3"/>
      <w:sz w:val="48"/>
      <w:szCs w:val="48"/>
      <w:lang w:eastAsia="ru-RU" w:bidi="hi-IN"/>
    </w:rPr>
  </w:style>
  <w:style w:type="paragraph" w:styleId="a3">
    <w:name w:val="No Spacing"/>
    <w:link w:val="a4"/>
    <w:uiPriority w:val="1"/>
    <w:qFormat/>
    <w:rsid w:val="004A5105"/>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rsid w:val="004A5105"/>
    <w:rPr>
      <w:rFonts w:ascii="Calibri" w:eastAsia="Times New Roman" w:hAnsi="Calibri" w:cs="Times New Roman"/>
      <w:lang w:eastAsia="ru-RU"/>
    </w:rPr>
  </w:style>
  <w:style w:type="paragraph" w:customStyle="1" w:styleId="11">
    <w:name w:val="Без интервала1"/>
    <w:rsid w:val="004A5105"/>
    <w:pPr>
      <w:spacing w:after="0" w:line="240" w:lineRule="auto"/>
    </w:pPr>
    <w:rPr>
      <w:rFonts w:ascii="Times New Roman" w:eastAsia="Times New Roman" w:hAnsi="Times New Roman" w:cs="Times New Roman"/>
      <w:sz w:val="26"/>
    </w:rPr>
  </w:style>
  <w:style w:type="paragraph" w:customStyle="1" w:styleId="12">
    <w:name w:val="Название объекта1"/>
    <w:basedOn w:val="a"/>
    <w:rsid w:val="004A5105"/>
    <w:pPr>
      <w:suppressAutoHyphens/>
      <w:spacing w:line="100" w:lineRule="atLeast"/>
      <w:jc w:val="center"/>
    </w:pPr>
    <w:rPr>
      <w:b/>
      <w:sz w:val="28"/>
      <w:lang w:eastAsia="ar-SA"/>
    </w:rPr>
  </w:style>
  <w:style w:type="paragraph" w:styleId="a5">
    <w:name w:val="Balloon Text"/>
    <w:basedOn w:val="a"/>
    <w:link w:val="a6"/>
    <w:uiPriority w:val="99"/>
    <w:semiHidden/>
    <w:unhideWhenUsed/>
    <w:rsid w:val="00E636C3"/>
    <w:rPr>
      <w:rFonts w:ascii="Tahoma" w:hAnsi="Tahoma" w:cs="Tahoma"/>
      <w:sz w:val="16"/>
      <w:szCs w:val="16"/>
    </w:rPr>
  </w:style>
  <w:style w:type="character" w:customStyle="1" w:styleId="a6">
    <w:name w:val="Текст выноски Знак"/>
    <w:basedOn w:val="a0"/>
    <w:link w:val="a5"/>
    <w:uiPriority w:val="99"/>
    <w:semiHidden/>
    <w:rsid w:val="00E636C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10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A5105"/>
    <w:pPr>
      <w:suppressAutoHyphens/>
      <w:autoSpaceDN w:val="0"/>
      <w:spacing w:before="28" w:after="28"/>
      <w:textAlignment w:val="baseline"/>
      <w:outlineLvl w:val="0"/>
    </w:pPr>
    <w:rPr>
      <w:b/>
      <w:bCs/>
      <w:kern w:val="3"/>
      <w:sz w:val="48"/>
      <w:szCs w:val="48"/>
      <w:lang w:bidi="hi-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5105"/>
    <w:rPr>
      <w:rFonts w:ascii="Times New Roman" w:eastAsia="Times New Roman" w:hAnsi="Times New Roman" w:cs="Times New Roman"/>
      <w:b/>
      <w:bCs/>
      <w:kern w:val="3"/>
      <w:sz w:val="48"/>
      <w:szCs w:val="48"/>
      <w:lang w:eastAsia="ru-RU" w:bidi="hi-IN"/>
    </w:rPr>
  </w:style>
  <w:style w:type="paragraph" w:styleId="a3">
    <w:name w:val="No Spacing"/>
    <w:link w:val="a4"/>
    <w:uiPriority w:val="1"/>
    <w:qFormat/>
    <w:rsid w:val="004A5105"/>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1"/>
    <w:rsid w:val="004A5105"/>
    <w:rPr>
      <w:rFonts w:ascii="Calibri" w:eastAsia="Times New Roman" w:hAnsi="Calibri" w:cs="Times New Roman"/>
      <w:lang w:eastAsia="ru-RU"/>
    </w:rPr>
  </w:style>
  <w:style w:type="paragraph" w:customStyle="1" w:styleId="11">
    <w:name w:val="Без интервала1"/>
    <w:rsid w:val="004A5105"/>
    <w:pPr>
      <w:spacing w:after="0" w:line="240" w:lineRule="auto"/>
    </w:pPr>
    <w:rPr>
      <w:rFonts w:ascii="Times New Roman" w:eastAsia="Times New Roman" w:hAnsi="Times New Roman" w:cs="Times New Roman"/>
      <w:sz w:val="26"/>
    </w:rPr>
  </w:style>
  <w:style w:type="paragraph" w:customStyle="1" w:styleId="12">
    <w:name w:val="Название объекта1"/>
    <w:basedOn w:val="a"/>
    <w:rsid w:val="004A5105"/>
    <w:pPr>
      <w:suppressAutoHyphens/>
      <w:spacing w:line="100" w:lineRule="atLeast"/>
      <w:jc w:val="center"/>
    </w:pPr>
    <w:rPr>
      <w:b/>
      <w:sz w:val="28"/>
      <w:lang w:eastAsia="ar-SA"/>
    </w:rPr>
  </w:style>
  <w:style w:type="paragraph" w:styleId="a5">
    <w:name w:val="Balloon Text"/>
    <w:basedOn w:val="a"/>
    <w:link w:val="a6"/>
    <w:uiPriority w:val="99"/>
    <w:semiHidden/>
    <w:unhideWhenUsed/>
    <w:rsid w:val="00E636C3"/>
    <w:rPr>
      <w:rFonts w:ascii="Tahoma" w:hAnsi="Tahoma" w:cs="Tahoma"/>
      <w:sz w:val="16"/>
      <w:szCs w:val="16"/>
    </w:rPr>
  </w:style>
  <w:style w:type="character" w:customStyle="1" w:styleId="a6">
    <w:name w:val="Текст выноски Знак"/>
    <w:basedOn w:val="a0"/>
    <w:link w:val="a5"/>
    <w:uiPriority w:val="99"/>
    <w:semiHidden/>
    <w:rsid w:val="00E636C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rnla-service.scli.ru:8080/rnla-links/ws/content/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10.1.2.82:8080/content/edition/e0f8b91e-2394-48bb-86c6-7f852421de69.doc"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6851</Words>
  <Characters>39052</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Админ</cp:lastModifiedBy>
  <cp:revision>4</cp:revision>
  <cp:lastPrinted>2025-09-24T07:44:00Z</cp:lastPrinted>
  <dcterms:created xsi:type="dcterms:W3CDTF">2025-09-18T05:19:00Z</dcterms:created>
  <dcterms:modified xsi:type="dcterms:W3CDTF">2025-09-24T07:45:00Z</dcterms:modified>
</cp:coreProperties>
</file>